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50BB6D0" w:rsidP="0A529B39" w:rsidRDefault="150BB6D0" w14:paraId="48A9CEFB" w14:textId="6600FD27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48D1B1C" w:rsidR="150BB6D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¿En qué fracasan las empresas al implementar inteligencia artificial?</w:t>
      </w:r>
    </w:p>
    <w:p w:rsidR="0A857B70" w:rsidP="3CD233F7" w:rsidRDefault="0A857B70" w14:paraId="3D67D24C" w14:textId="52DAEF3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48D1B1C" w:rsidR="33B8A224">
        <w:rPr>
          <w:rFonts w:ascii="Calibri" w:hAnsi="Calibri" w:eastAsia="Calibri" w:cs="Calibri"/>
          <w:b w:val="1"/>
          <w:bCs w:val="1"/>
          <w:sz w:val="20"/>
          <w:szCs w:val="20"/>
        </w:rPr>
        <w:t>Ciudad de México, 21 de agosto de 2024.-</w:t>
      </w:r>
      <w:r w:rsidRPr="448D1B1C" w:rsidR="33B8A224">
        <w:rPr>
          <w:rFonts w:ascii="Calibri" w:hAnsi="Calibri" w:eastAsia="Calibri" w:cs="Calibri"/>
          <w:sz w:val="20"/>
          <w:szCs w:val="20"/>
        </w:rPr>
        <w:t xml:space="preserve"> </w:t>
      </w:r>
      <w:r w:rsidRPr="448D1B1C" w:rsidR="0A857B70">
        <w:rPr>
          <w:rFonts w:ascii="Calibri" w:hAnsi="Calibri" w:eastAsia="Calibri" w:cs="Calibri"/>
          <w:sz w:val="20"/>
          <w:szCs w:val="20"/>
        </w:rPr>
        <w:t xml:space="preserve">En el dinámico mundo empresarial de </w:t>
      </w:r>
      <w:r w:rsidRPr="448D1B1C" w:rsidR="6949F4FB">
        <w:rPr>
          <w:rFonts w:ascii="Calibri" w:hAnsi="Calibri" w:eastAsia="Calibri" w:cs="Calibri"/>
          <w:sz w:val="20"/>
          <w:szCs w:val="20"/>
        </w:rPr>
        <w:t>hoy</w:t>
      </w:r>
      <w:r w:rsidRPr="448D1B1C" w:rsidR="0A857B70">
        <w:rPr>
          <w:rFonts w:ascii="Calibri" w:hAnsi="Calibri" w:eastAsia="Calibri" w:cs="Calibri"/>
          <w:sz w:val="20"/>
          <w:szCs w:val="20"/>
        </w:rPr>
        <w:t xml:space="preserve">, acceder a los </w:t>
      </w:r>
      <w:r w:rsidRPr="448D1B1C" w:rsidR="0A857B7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beneficios de la </w:t>
      </w:r>
      <w:r w:rsidRPr="448D1B1C" w:rsidR="0A857B7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inteligencia artificial </w:t>
      </w:r>
      <w:r w:rsidRPr="448D1B1C" w:rsidR="401FF985">
        <w:rPr>
          <w:rFonts w:ascii="Calibri" w:hAnsi="Calibri" w:eastAsia="Calibri" w:cs="Calibri"/>
          <w:b w:val="1"/>
          <w:bCs w:val="1"/>
          <w:sz w:val="20"/>
          <w:szCs w:val="20"/>
        </w:rPr>
        <w:t>(IA)</w:t>
      </w:r>
      <w:r w:rsidRPr="448D1B1C" w:rsidR="401FF985">
        <w:rPr>
          <w:rFonts w:ascii="Calibri" w:hAnsi="Calibri" w:eastAsia="Calibri" w:cs="Calibri"/>
          <w:sz w:val="20"/>
          <w:szCs w:val="20"/>
        </w:rPr>
        <w:t xml:space="preserve"> </w:t>
      </w:r>
      <w:r w:rsidRPr="448D1B1C" w:rsidR="0A857B70">
        <w:rPr>
          <w:rFonts w:ascii="Calibri" w:hAnsi="Calibri" w:eastAsia="Calibri" w:cs="Calibri"/>
          <w:sz w:val="20"/>
          <w:szCs w:val="20"/>
        </w:rPr>
        <w:t xml:space="preserve">no es exclusivo de las grandes firmas. Acercándose a proveedores con experiencia </w:t>
      </w:r>
      <w:r w:rsidRPr="448D1B1C" w:rsidR="0FA7D842">
        <w:rPr>
          <w:rFonts w:ascii="Calibri" w:hAnsi="Calibri" w:eastAsia="Calibri" w:cs="Calibri"/>
          <w:sz w:val="20"/>
          <w:szCs w:val="20"/>
        </w:rPr>
        <w:t xml:space="preserve">en el campo, </w:t>
      </w:r>
      <w:r w:rsidRPr="448D1B1C" w:rsidR="0FA7D84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medianas </w:t>
      </w:r>
      <w:r w:rsidRPr="448D1B1C" w:rsidR="06C36E8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y </w:t>
      </w:r>
      <w:r w:rsidRPr="448D1B1C" w:rsidR="0FA7D84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pequeñas </w:t>
      </w:r>
      <w:r w:rsidRPr="448D1B1C" w:rsidR="5C52CDB6">
        <w:rPr>
          <w:rFonts w:ascii="Calibri" w:hAnsi="Calibri" w:eastAsia="Calibri" w:cs="Calibri"/>
          <w:b w:val="1"/>
          <w:bCs w:val="1"/>
          <w:sz w:val="20"/>
          <w:szCs w:val="20"/>
        </w:rPr>
        <w:t>empres</w:t>
      </w:r>
      <w:r w:rsidRPr="448D1B1C" w:rsidR="0FA7D84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as </w:t>
      </w:r>
      <w:r w:rsidRPr="448D1B1C" w:rsidR="0FA7D842">
        <w:rPr>
          <w:rFonts w:ascii="Calibri" w:hAnsi="Calibri" w:eastAsia="Calibri" w:cs="Calibri"/>
          <w:sz w:val="20"/>
          <w:szCs w:val="20"/>
        </w:rPr>
        <w:t>también pueden</w:t>
      </w:r>
      <w:r w:rsidRPr="448D1B1C" w:rsidR="1B326A93">
        <w:rPr>
          <w:rFonts w:ascii="Calibri" w:hAnsi="Calibri" w:eastAsia="Calibri" w:cs="Calibri"/>
          <w:sz w:val="20"/>
          <w:szCs w:val="20"/>
        </w:rPr>
        <w:t xml:space="preserve"> </w:t>
      </w:r>
      <w:r w:rsidRPr="448D1B1C" w:rsidR="3FEA7E47">
        <w:rPr>
          <w:rFonts w:ascii="Calibri" w:hAnsi="Calibri" w:eastAsia="Calibri" w:cs="Calibri"/>
          <w:b w:val="0"/>
          <w:bCs w:val="0"/>
          <w:sz w:val="20"/>
          <w:szCs w:val="20"/>
        </w:rPr>
        <w:t>aprovechar esta innovación</w:t>
      </w:r>
      <w:r w:rsidRPr="448D1B1C" w:rsidR="225ACC16">
        <w:rPr>
          <w:rFonts w:ascii="Calibri" w:hAnsi="Calibri" w:eastAsia="Calibri" w:cs="Calibri"/>
          <w:sz w:val="20"/>
          <w:szCs w:val="20"/>
        </w:rPr>
        <w:t>;</w:t>
      </w:r>
      <w:r w:rsidRPr="448D1B1C" w:rsidR="3FEA7E47">
        <w:rPr>
          <w:rFonts w:ascii="Calibri" w:hAnsi="Calibri" w:eastAsia="Calibri" w:cs="Calibri"/>
          <w:sz w:val="20"/>
          <w:szCs w:val="20"/>
        </w:rPr>
        <w:t xml:space="preserve"> </w:t>
      </w:r>
      <w:r w:rsidRPr="448D1B1C" w:rsidR="5C6E4244">
        <w:rPr>
          <w:rFonts w:ascii="Calibri" w:hAnsi="Calibri" w:eastAsia="Calibri" w:cs="Calibri"/>
          <w:sz w:val="20"/>
          <w:szCs w:val="20"/>
        </w:rPr>
        <w:t>cuyos alcances van</w:t>
      </w:r>
      <w:r w:rsidRPr="448D1B1C" w:rsidR="3FEA7E47">
        <w:rPr>
          <w:rFonts w:ascii="Calibri" w:hAnsi="Calibri" w:eastAsia="Calibri" w:cs="Calibri"/>
          <w:sz w:val="20"/>
          <w:szCs w:val="20"/>
        </w:rPr>
        <w:t xml:space="preserve"> </w:t>
      </w:r>
      <w:r w:rsidRPr="448D1B1C" w:rsidR="1B326A93">
        <w:rPr>
          <w:rFonts w:ascii="Calibri" w:hAnsi="Calibri" w:eastAsia="Calibri" w:cs="Calibri"/>
          <w:sz w:val="20"/>
          <w:szCs w:val="20"/>
        </w:rPr>
        <w:t xml:space="preserve">desde automatizar </w:t>
      </w:r>
      <w:r w:rsidRPr="448D1B1C" w:rsidR="1B4E99E0">
        <w:rPr>
          <w:rFonts w:ascii="Calibri" w:hAnsi="Calibri" w:eastAsia="Calibri" w:cs="Calibri"/>
          <w:sz w:val="20"/>
          <w:szCs w:val="20"/>
        </w:rPr>
        <w:t xml:space="preserve">tareas repetitivas o personalizar la </w:t>
      </w:r>
      <w:r w:rsidRPr="448D1B1C" w:rsidR="1B4E99E0">
        <w:rPr>
          <w:rFonts w:ascii="Calibri" w:hAnsi="Calibri" w:eastAsia="Calibri" w:cs="Calibri"/>
          <w:b w:val="1"/>
          <w:bCs w:val="1"/>
          <w:sz w:val="20"/>
          <w:szCs w:val="20"/>
        </w:rPr>
        <w:t>experiencia del cliente</w:t>
      </w:r>
      <w:r w:rsidRPr="448D1B1C" w:rsidR="047835A5">
        <w:rPr>
          <w:rFonts w:ascii="Calibri" w:hAnsi="Calibri" w:eastAsia="Calibri" w:cs="Calibri"/>
          <w:sz w:val="20"/>
          <w:szCs w:val="20"/>
        </w:rPr>
        <w:t>,</w:t>
      </w:r>
      <w:r w:rsidRPr="448D1B1C" w:rsidR="6B894C0C">
        <w:rPr>
          <w:rFonts w:ascii="Calibri" w:hAnsi="Calibri" w:eastAsia="Calibri" w:cs="Calibri"/>
          <w:sz w:val="20"/>
          <w:szCs w:val="20"/>
        </w:rPr>
        <w:t xml:space="preserve"> hasta </w:t>
      </w:r>
      <w:r w:rsidRPr="448D1B1C" w:rsidR="1C83B654">
        <w:rPr>
          <w:rFonts w:ascii="Calibri" w:hAnsi="Calibri" w:eastAsia="Calibri" w:cs="Calibri"/>
          <w:sz w:val="20"/>
          <w:szCs w:val="20"/>
        </w:rPr>
        <w:t>desarrollar promociones altamente efectivas</w:t>
      </w:r>
      <w:r w:rsidRPr="448D1B1C" w:rsidR="02362826">
        <w:rPr>
          <w:rFonts w:ascii="Calibri" w:hAnsi="Calibri" w:eastAsia="Calibri" w:cs="Calibri"/>
          <w:sz w:val="20"/>
          <w:szCs w:val="20"/>
        </w:rPr>
        <w:t xml:space="preserve"> en el caso de los </w:t>
      </w:r>
      <w:r w:rsidRPr="448D1B1C" w:rsidR="02362826">
        <w:rPr>
          <w:rFonts w:ascii="Calibri" w:hAnsi="Calibri" w:eastAsia="Calibri" w:cs="Calibri"/>
          <w:b w:val="1"/>
          <w:bCs w:val="1"/>
          <w:sz w:val="20"/>
          <w:szCs w:val="20"/>
        </w:rPr>
        <w:t>negocios minoristas</w:t>
      </w:r>
      <w:r w:rsidRPr="448D1B1C" w:rsidR="02362826">
        <w:rPr>
          <w:rFonts w:ascii="Calibri" w:hAnsi="Calibri" w:eastAsia="Calibri" w:cs="Calibri"/>
          <w:sz w:val="20"/>
          <w:szCs w:val="20"/>
        </w:rPr>
        <w:t xml:space="preserve">. </w:t>
      </w:r>
    </w:p>
    <w:p w:rsidR="37BB0635" w:rsidP="3CD233F7" w:rsidRDefault="37BB0635" w14:paraId="5A7F6985" w14:textId="499B066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3CD233F7" w:rsidR="37BB0635">
        <w:rPr>
          <w:rFonts w:ascii="Calibri" w:hAnsi="Calibri" w:eastAsia="Calibri" w:cs="Calibri"/>
          <w:sz w:val="20"/>
          <w:szCs w:val="20"/>
        </w:rPr>
        <w:t xml:space="preserve">De acuerdo con </w:t>
      </w:r>
      <w:r w:rsidRPr="3CD233F7" w:rsidR="37BB0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Irene Ramírez, Country People Lead </w:t>
      </w:r>
      <w:r w:rsidRPr="3CD233F7" w:rsidR="37BB0635">
        <w:rPr>
          <w:rFonts w:ascii="Calibri" w:hAnsi="Calibri" w:eastAsia="Calibri" w:cs="Calibri"/>
          <w:b w:val="1"/>
          <w:bCs w:val="1"/>
          <w:sz w:val="20"/>
          <w:szCs w:val="20"/>
        </w:rPr>
        <w:t>Mexico</w:t>
      </w:r>
      <w:r w:rsidRPr="3CD233F7" w:rsidR="37BB0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en </w:t>
      </w:r>
      <w:hyperlink r:id="R8fc35fce7efd4c85">
        <w:r w:rsidRPr="3CD233F7" w:rsidR="37BB0635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SoftServe</w:t>
        </w:r>
      </w:hyperlink>
      <w:r w:rsidRPr="3CD233F7" w:rsidR="37BB0635">
        <w:rPr>
          <w:rFonts w:ascii="Calibri" w:hAnsi="Calibri" w:eastAsia="Calibri" w:cs="Calibri"/>
          <w:sz w:val="20"/>
          <w:szCs w:val="20"/>
        </w:rPr>
        <w:t xml:space="preserve">, </w:t>
      </w:r>
      <w:r w:rsidRPr="3CD233F7" w:rsidR="43E629FB">
        <w:rPr>
          <w:rFonts w:ascii="Calibri" w:hAnsi="Calibri" w:eastAsia="Calibri" w:cs="Calibri"/>
          <w:sz w:val="20"/>
          <w:szCs w:val="20"/>
        </w:rPr>
        <w:t>proveedor líder de consultoría en tecnologías de la información (TI) y servicios digitales</w:t>
      </w:r>
      <w:r w:rsidRPr="3CD233F7" w:rsidR="37BB0635">
        <w:rPr>
          <w:rFonts w:ascii="Calibri" w:hAnsi="Calibri" w:eastAsia="Calibri" w:cs="Calibri"/>
          <w:sz w:val="20"/>
          <w:szCs w:val="20"/>
        </w:rPr>
        <w:t>, m</w:t>
      </w:r>
      <w:r w:rsidRPr="3CD233F7" w:rsidR="02362826">
        <w:rPr>
          <w:rFonts w:ascii="Calibri" w:hAnsi="Calibri" w:eastAsia="Calibri" w:cs="Calibri"/>
          <w:sz w:val="20"/>
          <w:szCs w:val="20"/>
        </w:rPr>
        <w:t xml:space="preserve">ás </w:t>
      </w:r>
      <w:r w:rsidRPr="3CD233F7" w:rsidR="2C51C9D7">
        <w:rPr>
          <w:rFonts w:ascii="Calibri" w:hAnsi="Calibri" w:eastAsia="Calibri" w:cs="Calibri"/>
          <w:sz w:val="20"/>
          <w:szCs w:val="20"/>
        </w:rPr>
        <w:t xml:space="preserve">allá del </w:t>
      </w:r>
      <w:r w:rsidRPr="3CD233F7" w:rsidR="02362826">
        <w:rPr>
          <w:rFonts w:ascii="Calibri" w:hAnsi="Calibri" w:eastAsia="Calibri" w:cs="Calibri"/>
          <w:sz w:val="20"/>
          <w:szCs w:val="20"/>
        </w:rPr>
        <w:t>presupuesto</w:t>
      </w:r>
      <w:r w:rsidRPr="3CD233F7" w:rsidR="291DAA66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5D1125C9">
        <w:rPr>
          <w:rFonts w:ascii="Calibri" w:hAnsi="Calibri" w:eastAsia="Calibri" w:cs="Calibri"/>
          <w:sz w:val="20"/>
          <w:szCs w:val="20"/>
        </w:rPr>
        <w:t>de</w:t>
      </w:r>
      <w:r w:rsidRPr="3CD233F7" w:rsidR="0D78B56E">
        <w:rPr>
          <w:rFonts w:ascii="Calibri" w:hAnsi="Calibri" w:eastAsia="Calibri" w:cs="Calibri"/>
          <w:sz w:val="20"/>
          <w:szCs w:val="20"/>
        </w:rPr>
        <w:t xml:space="preserve"> un proyecto </w:t>
      </w:r>
      <w:r w:rsidRPr="3CD233F7" w:rsidR="5A7F13A5">
        <w:rPr>
          <w:rFonts w:ascii="Calibri" w:hAnsi="Calibri" w:eastAsia="Calibri" w:cs="Calibri"/>
          <w:sz w:val="20"/>
          <w:szCs w:val="20"/>
        </w:rPr>
        <w:t>o</w:t>
      </w:r>
      <w:r w:rsidRPr="3CD233F7" w:rsidR="291DAA66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5451594D">
        <w:rPr>
          <w:rFonts w:ascii="Calibri" w:hAnsi="Calibri" w:eastAsia="Calibri" w:cs="Calibri"/>
          <w:sz w:val="20"/>
          <w:szCs w:val="20"/>
        </w:rPr>
        <w:t>tamañ</w:t>
      </w:r>
      <w:r w:rsidRPr="3CD233F7" w:rsidR="784EEE4D">
        <w:rPr>
          <w:rFonts w:ascii="Calibri" w:hAnsi="Calibri" w:eastAsia="Calibri" w:cs="Calibri"/>
          <w:sz w:val="20"/>
          <w:szCs w:val="20"/>
        </w:rPr>
        <w:t>o</w:t>
      </w:r>
      <w:r w:rsidRPr="3CD233F7" w:rsidR="1073A917">
        <w:rPr>
          <w:rFonts w:ascii="Calibri" w:hAnsi="Calibri" w:eastAsia="Calibri" w:cs="Calibri"/>
          <w:sz w:val="20"/>
          <w:szCs w:val="20"/>
        </w:rPr>
        <w:t xml:space="preserve"> de la </w:t>
      </w:r>
      <w:r w:rsidRPr="3CD233F7" w:rsidR="0912F734">
        <w:rPr>
          <w:rFonts w:ascii="Calibri" w:hAnsi="Calibri" w:eastAsia="Calibri" w:cs="Calibri"/>
          <w:sz w:val="20"/>
          <w:szCs w:val="20"/>
        </w:rPr>
        <w:t>organización</w:t>
      </w:r>
      <w:r w:rsidRPr="3CD233F7" w:rsidR="784EEE4D">
        <w:rPr>
          <w:rFonts w:ascii="Calibri" w:hAnsi="Calibri" w:eastAsia="Calibri" w:cs="Calibri"/>
          <w:sz w:val="20"/>
          <w:szCs w:val="20"/>
        </w:rPr>
        <w:t xml:space="preserve">, </w:t>
      </w:r>
      <w:r w:rsidRPr="3CD233F7" w:rsidR="4487340E">
        <w:rPr>
          <w:rFonts w:ascii="Calibri" w:hAnsi="Calibri" w:eastAsia="Calibri" w:cs="Calibri"/>
          <w:b w:val="0"/>
          <w:bCs w:val="0"/>
          <w:sz w:val="20"/>
          <w:szCs w:val="20"/>
        </w:rPr>
        <w:t>dos</w:t>
      </w:r>
      <w:r w:rsidRPr="3CD233F7" w:rsidR="25C3F33B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3CD233F7" w:rsidR="25C3F33B">
        <w:rPr>
          <w:rFonts w:ascii="Calibri" w:hAnsi="Calibri" w:eastAsia="Calibri" w:cs="Calibri"/>
          <w:b w:val="0"/>
          <w:bCs w:val="0"/>
          <w:sz w:val="20"/>
          <w:szCs w:val="20"/>
        </w:rPr>
        <w:t>paso</w:t>
      </w:r>
      <w:r w:rsidRPr="3CD233F7" w:rsidR="3B97C8AE">
        <w:rPr>
          <w:rFonts w:ascii="Calibri" w:hAnsi="Calibri" w:eastAsia="Calibri" w:cs="Calibri"/>
          <w:b w:val="0"/>
          <w:bCs w:val="0"/>
          <w:sz w:val="20"/>
          <w:szCs w:val="20"/>
        </w:rPr>
        <w:t>s básicos</w:t>
      </w:r>
      <w:r w:rsidRPr="3CD233F7" w:rsidR="25C3F33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CD233F7" w:rsidR="76FCEE68">
        <w:rPr>
          <w:rFonts w:ascii="Calibri" w:hAnsi="Calibri" w:eastAsia="Calibri" w:cs="Calibri"/>
          <w:sz w:val="20"/>
          <w:szCs w:val="20"/>
        </w:rPr>
        <w:t>para</w:t>
      </w:r>
      <w:r w:rsidRPr="3CD233F7" w:rsidR="257AFBF9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789FCC8F">
        <w:rPr>
          <w:rFonts w:ascii="Calibri" w:hAnsi="Calibri" w:eastAsia="Calibri" w:cs="Calibri"/>
          <w:sz w:val="20"/>
          <w:szCs w:val="20"/>
        </w:rPr>
        <w:t xml:space="preserve">implementar con </w:t>
      </w:r>
      <w:r w:rsidRPr="3CD233F7" w:rsidR="4BF4BD60">
        <w:rPr>
          <w:rFonts w:ascii="Calibri" w:hAnsi="Calibri" w:eastAsia="Calibri" w:cs="Calibri"/>
          <w:sz w:val="20"/>
          <w:szCs w:val="20"/>
        </w:rPr>
        <w:t xml:space="preserve">éxito </w:t>
      </w:r>
      <w:r w:rsidRPr="3CD233F7" w:rsidR="2FB38E5D">
        <w:rPr>
          <w:rFonts w:ascii="Calibri" w:hAnsi="Calibri" w:eastAsia="Calibri" w:cs="Calibri"/>
          <w:sz w:val="20"/>
          <w:szCs w:val="20"/>
        </w:rPr>
        <w:t>la</w:t>
      </w:r>
      <w:r w:rsidRPr="3CD233F7" w:rsidR="4BF4BD60">
        <w:rPr>
          <w:rFonts w:ascii="Calibri" w:hAnsi="Calibri" w:eastAsia="Calibri" w:cs="Calibri"/>
          <w:sz w:val="20"/>
          <w:szCs w:val="20"/>
        </w:rPr>
        <w:t xml:space="preserve"> IA </w:t>
      </w:r>
      <w:r w:rsidRPr="3CD233F7" w:rsidR="173F0995">
        <w:rPr>
          <w:rFonts w:ascii="Calibri" w:hAnsi="Calibri" w:eastAsia="Calibri" w:cs="Calibri"/>
          <w:sz w:val="20"/>
          <w:szCs w:val="20"/>
        </w:rPr>
        <w:t xml:space="preserve">a nivel empresarial </w:t>
      </w:r>
      <w:r w:rsidRPr="3CD233F7" w:rsidR="44292BB3">
        <w:rPr>
          <w:rFonts w:ascii="Calibri" w:hAnsi="Calibri" w:eastAsia="Calibri" w:cs="Calibri"/>
          <w:sz w:val="20"/>
          <w:szCs w:val="20"/>
        </w:rPr>
        <w:t>e</w:t>
      </w:r>
      <w:r w:rsidRPr="3CD233F7" w:rsidR="307E7EAE">
        <w:rPr>
          <w:rFonts w:ascii="Calibri" w:hAnsi="Calibri" w:eastAsia="Calibri" w:cs="Calibri"/>
          <w:sz w:val="20"/>
          <w:szCs w:val="20"/>
        </w:rPr>
        <w:t>s</w:t>
      </w:r>
      <w:r w:rsidRPr="3CD233F7" w:rsidR="44292BB3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0296364C">
        <w:rPr>
          <w:rFonts w:ascii="Calibri" w:hAnsi="Calibri" w:eastAsia="Calibri" w:cs="Calibri"/>
          <w:b w:val="1"/>
          <w:bCs w:val="1"/>
          <w:sz w:val="20"/>
          <w:szCs w:val="20"/>
        </w:rPr>
        <w:t>definir</w:t>
      </w:r>
      <w:r w:rsidRPr="3CD233F7" w:rsidR="32CFFB1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CD233F7" w:rsidR="291DAA6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 </w:t>
      </w:r>
      <w:r w:rsidRPr="3CD233F7" w:rsidR="291DAA66">
        <w:rPr>
          <w:rFonts w:ascii="Calibri" w:hAnsi="Calibri" w:eastAsia="Calibri" w:cs="Calibri"/>
          <w:b w:val="1"/>
          <w:bCs w:val="1"/>
          <w:sz w:val="20"/>
          <w:szCs w:val="20"/>
        </w:rPr>
        <w:t>objetivo claro</w:t>
      </w:r>
      <w:r w:rsidRPr="3CD233F7" w:rsidR="12E171B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CD233F7" w:rsidR="12E171B1">
        <w:rPr>
          <w:rFonts w:ascii="Calibri" w:hAnsi="Calibri" w:eastAsia="Calibri" w:cs="Calibri"/>
          <w:sz w:val="20"/>
          <w:szCs w:val="20"/>
        </w:rPr>
        <w:t>de lo que se busca</w:t>
      </w:r>
      <w:r w:rsidRPr="3CD233F7" w:rsidR="3E029648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2FC8C607">
        <w:rPr>
          <w:rFonts w:ascii="Calibri" w:hAnsi="Calibri" w:eastAsia="Calibri" w:cs="Calibri"/>
          <w:sz w:val="20"/>
          <w:szCs w:val="20"/>
        </w:rPr>
        <w:t xml:space="preserve">lograr </w:t>
      </w:r>
      <w:r w:rsidRPr="3CD233F7" w:rsidR="57DBEA77">
        <w:rPr>
          <w:rFonts w:ascii="Calibri" w:hAnsi="Calibri" w:eastAsia="Calibri" w:cs="Calibri"/>
          <w:sz w:val="20"/>
          <w:szCs w:val="20"/>
        </w:rPr>
        <w:t xml:space="preserve">y </w:t>
      </w:r>
      <w:r w:rsidRPr="3CD233F7" w:rsidR="12614D54">
        <w:rPr>
          <w:rFonts w:ascii="Calibri" w:hAnsi="Calibri" w:eastAsia="Calibri" w:cs="Calibri"/>
          <w:b w:val="1"/>
          <w:bCs w:val="1"/>
          <w:sz w:val="20"/>
          <w:szCs w:val="20"/>
        </w:rPr>
        <w:t>saber</w:t>
      </w:r>
      <w:r w:rsidRPr="3CD233F7" w:rsidR="7E285CC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CD233F7" w:rsidR="65D72894">
        <w:rPr>
          <w:rFonts w:ascii="Calibri" w:hAnsi="Calibri" w:eastAsia="Calibri" w:cs="Calibri"/>
          <w:b w:val="1"/>
          <w:bCs w:val="1"/>
          <w:sz w:val="20"/>
          <w:szCs w:val="20"/>
        </w:rPr>
        <w:t>capacitar al</w:t>
      </w:r>
      <w:r w:rsidRPr="3CD233F7" w:rsidR="7E285CC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personal</w:t>
      </w:r>
      <w:r w:rsidRPr="3CD233F7" w:rsidR="7E285CC8">
        <w:rPr>
          <w:rFonts w:ascii="Calibri" w:hAnsi="Calibri" w:eastAsia="Calibri" w:cs="Calibri"/>
          <w:sz w:val="20"/>
          <w:szCs w:val="20"/>
        </w:rPr>
        <w:t>.</w:t>
      </w:r>
      <w:r w:rsidRPr="3CD233F7" w:rsidR="471C033F">
        <w:rPr>
          <w:rFonts w:ascii="Calibri" w:hAnsi="Calibri" w:eastAsia="Calibri" w:cs="Calibri"/>
          <w:sz w:val="20"/>
          <w:szCs w:val="20"/>
        </w:rPr>
        <w:t xml:space="preserve"> </w:t>
      </w:r>
    </w:p>
    <w:p w:rsidR="1169E378" w:rsidP="3CD233F7" w:rsidRDefault="1169E378" w14:paraId="40E7E691" w14:textId="0E9B441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CD233F7" w:rsidR="1169E378">
        <w:rPr>
          <w:rFonts w:ascii="Calibri" w:hAnsi="Calibri" w:eastAsia="Calibri" w:cs="Calibri"/>
          <w:b w:val="1"/>
          <w:bCs w:val="1"/>
          <w:sz w:val="20"/>
          <w:szCs w:val="20"/>
        </w:rPr>
        <w:t>Conceptos básicos de la IA aplicada en empresas</w:t>
      </w:r>
    </w:p>
    <w:p w:rsidR="6711EADB" w:rsidP="3CD233F7" w:rsidRDefault="6711EADB" w14:paraId="3820E599" w14:textId="29CB1A8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CD233F7" w:rsidR="6711EADB">
        <w:rPr>
          <w:rFonts w:ascii="Calibri" w:hAnsi="Calibri" w:eastAsia="Calibri" w:cs="Calibri"/>
          <w:sz w:val="20"/>
          <w:szCs w:val="20"/>
        </w:rPr>
        <w:t xml:space="preserve">Antes de </w:t>
      </w:r>
      <w:r w:rsidRPr="3CD233F7" w:rsidR="3D174DEC">
        <w:rPr>
          <w:rFonts w:ascii="Calibri" w:hAnsi="Calibri" w:eastAsia="Calibri" w:cs="Calibri"/>
          <w:sz w:val="20"/>
          <w:szCs w:val="20"/>
        </w:rPr>
        <w:t xml:space="preserve">entrar a detalle sobre cómo capitalizar </w:t>
      </w:r>
      <w:r w:rsidRPr="3CD233F7" w:rsidR="6B1454BE">
        <w:rPr>
          <w:rFonts w:ascii="Calibri" w:hAnsi="Calibri" w:eastAsia="Calibri" w:cs="Calibri"/>
          <w:sz w:val="20"/>
          <w:szCs w:val="20"/>
        </w:rPr>
        <w:t>la inteligencia artificial</w:t>
      </w:r>
      <w:r w:rsidRPr="3CD233F7" w:rsidR="6711EADB">
        <w:rPr>
          <w:rFonts w:ascii="Calibri" w:hAnsi="Calibri" w:eastAsia="Calibri" w:cs="Calibri"/>
          <w:sz w:val="20"/>
          <w:szCs w:val="20"/>
        </w:rPr>
        <w:t xml:space="preserve">, conviene precisar </w:t>
      </w:r>
      <w:r w:rsidRPr="3CD233F7" w:rsidR="6711EAD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dos conceptos </w:t>
      </w:r>
      <w:r w:rsidRPr="3CD233F7" w:rsidR="196A691D">
        <w:rPr>
          <w:rFonts w:ascii="Calibri" w:hAnsi="Calibri" w:eastAsia="Calibri" w:cs="Calibri"/>
          <w:b w:val="1"/>
          <w:bCs w:val="1"/>
          <w:sz w:val="20"/>
          <w:szCs w:val="20"/>
        </w:rPr>
        <w:t>fundamentale</w:t>
      </w:r>
      <w:r w:rsidRPr="3CD233F7" w:rsidR="196A691D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3CD233F7" w:rsidR="6711EADB">
        <w:rPr>
          <w:rFonts w:ascii="Calibri" w:hAnsi="Calibri" w:eastAsia="Calibri" w:cs="Calibri"/>
          <w:sz w:val="20"/>
          <w:szCs w:val="20"/>
        </w:rPr>
        <w:t xml:space="preserve"> que están acelerando el crecimiento de las empresas</w:t>
      </w:r>
      <w:r w:rsidRPr="3CD233F7" w:rsidR="0FB6C232">
        <w:rPr>
          <w:rFonts w:ascii="Calibri" w:hAnsi="Calibri" w:eastAsia="Calibri" w:cs="Calibri"/>
          <w:sz w:val="20"/>
          <w:szCs w:val="20"/>
        </w:rPr>
        <w:t xml:space="preserve"> a partir de la IA, </w:t>
      </w:r>
      <w:r w:rsidRPr="3CD233F7" w:rsidR="7ACBAEE8">
        <w:rPr>
          <w:rFonts w:ascii="Calibri" w:hAnsi="Calibri" w:eastAsia="Calibri" w:cs="Calibri"/>
          <w:sz w:val="20"/>
          <w:szCs w:val="20"/>
        </w:rPr>
        <w:t>tecnología</w:t>
      </w:r>
      <w:r w:rsidRPr="3CD233F7" w:rsidR="0A6C0F32">
        <w:rPr>
          <w:rFonts w:ascii="Calibri" w:hAnsi="Calibri" w:eastAsia="Calibri" w:cs="Calibri"/>
          <w:sz w:val="20"/>
          <w:szCs w:val="20"/>
        </w:rPr>
        <w:t xml:space="preserve"> que de acuerdo con un análisis de </w:t>
      </w:r>
      <w:hyperlink r:id="R5ebf3bf15af942f8">
        <w:r w:rsidRPr="3CD233F7" w:rsidR="0A6C0F32">
          <w:rPr>
            <w:rStyle w:val="Hyperlink"/>
            <w:rFonts w:ascii="Calibri" w:hAnsi="Calibri" w:eastAsia="Calibri" w:cs="Calibri"/>
            <w:sz w:val="20"/>
            <w:szCs w:val="20"/>
          </w:rPr>
          <w:t>PwC</w:t>
        </w:r>
      </w:hyperlink>
      <w:r w:rsidRPr="3CD233F7" w:rsidR="0A6C0F32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0FB6C232">
        <w:rPr>
          <w:rFonts w:ascii="Calibri" w:hAnsi="Calibri" w:eastAsia="Calibri" w:cs="Calibri"/>
          <w:sz w:val="20"/>
          <w:szCs w:val="20"/>
        </w:rPr>
        <w:t xml:space="preserve">podría </w:t>
      </w:r>
      <w:r w:rsidRPr="3CD233F7" w:rsidR="0FB6C23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impulsar </w:t>
      </w:r>
      <w:r w:rsidRPr="3CD233F7" w:rsidR="0FB6C23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PIB de </w:t>
      </w:r>
      <w:r w:rsidRPr="3CD233F7" w:rsidR="4A0BA29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América Latina </w:t>
      </w:r>
      <w:r w:rsidRPr="3CD233F7" w:rsidR="0FB6C232">
        <w:rPr>
          <w:rFonts w:ascii="Calibri" w:hAnsi="Calibri" w:eastAsia="Calibri" w:cs="Calibri"/>
          <w:b w:val="1"/>
          <w:bCs w:val="1"/>
          <w:sz w:val="20"/>
          <w:szCs w:val="20"/>
        </w:rPr>
        <w:t>en cerca del 5.4%</w:t>
      </w:r>
      <w:r w:rsidRPr="3CD233F7" w:rsidR="0FB6C232">
        <w:rPr>
          <w:rFonts w:ascii="Calibri" w:hAnsi="Calibri" w:eastAsia="Calibri" w:cs="Calibri"/>
          <w:sz w:val="20"/>
          <w:szCs w:val="20"/>
        </w:rPr>
        <w:t xml:space="preserve"> hacia </w:t>
      </w:r>
      <w:r w:rsidRPr="3CD233F7" w:rsidR="18F88110">
        <w:rPr>
          <w:rFonts w:ascii="Calibri" w:hAnsi="Calibri" w:eastAsia="Calibri" w:cs="Calibri"/>
          <w:sz w:val="20"/>
          <w:szCs w:val="20"/>
        </w:rPr>
        <w:t xml:space="preserve">el año </w:t>
      </w:r>
      <w:r w:rsidRPr="3CD233F7" w:rsidR="0FB6C232">
        <w:rPr>
          <w:rFonts w:ascii="Calibri" w:hAnsi="Calibri" w:eastAsia="Calibri" w:cs="Calibri"/>
          <w:sz w:val="20"/>
          <w:szCs w:val="20"/>
        </w:rPr>
        <w:t>2030</w:t>
      </w:r>
      <w:r w:rsidRPr="3CD233F7" w:rsidR="0ABF09AA">
        <w:rPr>
          <w:rFonts w:ascii="Calibri" w:hAnsi="Calibri" w:eastAsia="Calibri" w:cs="Calibri"/>
          <w:sz w:val="20"/>
          <w:szCs w:val="20"/>
        </w:rPr>
        <w:t xml:space="preserve">: </w:t>
      </w:r>
      <w:r w:rsidRPr="3CD233F7" w:rsidR="386F1951">
        <w:rPr>
          <w:rFonts w:ascii="Calibri" w:hAnsi="Calibri" w:eastAsia="Calibri" w:cs="Calibri"/>
          <w:sz w:val="20"/>
          <w:szCs w:val="20"/>
        </w:rPr>
        <w:t>I</w:t>
      </w:r>
      <w:r w:rsidRPr="3CD233F7" w:rsidR="0ABF09AA">
        <w:rPr>
          <w:rFonts w:ascii="Calibri" w:hAnsi="Calibri" w:eastAsia="Calibri" w:cs="Calibri"/>
          <w:sz w:val="20"/>
          <w:szCs w:val="20"/>
        </w:rPr>
        <w:t>nteligencia artificial generativa (</w:t>
      </w:r>
      <w:r w:rsidRPr="3CD233F7" w:rsidR="0ABF09AA">
        <w:rPr>
          <w:rFonts w:ascii="Calibri" w:hAnsi="Calibri" w:eastAsia="Calibri" w:cs="Calibri"/>
          <w:b w:val="1"/>
          <w:bCs w:val="1"/>
          <w:sz w:val="20"/>
          <w:szCs w:val="20"/>
        </w:rPr>
        <w:t>IA Gen</w:t>
      </w:r>
      <w:r w:rsidRPr="3CD233F7" w:rsidR="0ABF09AA">
        <w:rPr>
          <w:rFonts w:ascii="Calibri" w:hAnsi="Calibri" w:eastAsia="Calibri" w:cs="Calibri"/>
          <w:sz w:val="20"/>
          <w:szCs w:val="20"/>
        </w:rPr>
        <w:t>)</w:t>
      </w:r>
      <w:r w:rsidRPr="3CD233F7" w:rsidR="4A0D4453">
        <w:rPr>
          <w:rFonts w:ascii="Calibri" w:hAnsi="Calibri" w:eastAsia="Calibri" w:cs="Calibri"/>
          <w:sz w:val="20"/>
          <w:szCs w:val="20"/>
        </w:rPr>
        <w:t xml:space="preserve"> y </w:t>
      </w:r>
      <w:r w:rsidRPr="3CD233F7" w:rsidR="4A0D4453">
        <w:rPr>
          <w:rFonts w:ascii="Calibri" w:hAnsi="Calibri" w:eastAsia="Calibri" w:cs="Calibri"/>
          <w:i w:val="1"/>
          <w:iCs w:val="1"/>
          <w:sz w:val="20"/>
          <w:szCs w:val="20"/>
        </w:rPr>
        <w:t>machine</w:t>
      </w:r>
      <w:r w:rsidRPr="3CD233F7" w:rsidR="4A0D445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CD233F7" w:rsidR="4A0D4453">
        <w:rPr>
          <w:rFonts w:ascii="Calibri" w:hAnsi="Calibri" w:eastAsia="Calibri" w:cs="Calibri"/>
          <w:i w:val="1"/>
          <w:iCs w:val="1"/>
          <w:sz w:val="20"/>
          <w:szCs w:val="20"/>
        </w:rPr>
        <w:t>learnin</w:t>
      </w:r>
      <w:r w:rsidRPr="3CD233F7" w:rsidR="4A0D4453">
        <w:rPr>
          <w:rFonts w:ascii="Calibri" w:hAnsi="Calibri" w:eastAsia="Calibri" w:cs="Calibri"/>
          <w:i w:val="1"/>
          <w:iCs w:val="1"/>
          <w:sz w:val="20"/>
          <w:szCs w:val="20"/>
        </w:rPr>
        <w:t>g</w:t>
      </w:r>
      <w:r w:rsidRPr="3CD233F7" w:rsidR="4A0D445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CD233F7" w:rsidR="4A0D4453">
        <w:rPr>
          <w:rFonts w:ascii="Calibri" w:hAnsi="Calibri" w:eastAsia="Calibri" w:cs="Calibri"/>
          <w:sz w:val="20"/>
          <w:szCs w:val="20"/>
        </w:rPr>
        <w:t>(</w:t>
      </w:r>
      <w:r w:rsidRPr="3CD233F7" w:rsidR="4A0D4453">
        <w:rPr>
          <w:rFonts w:ascii="Calibri" w:hAnsi="Calibri" w:eastAsia="Calibri" w:cs="Calibri"/>
          <w:b w:val="1"/>
          <w:bCs w:val="1"/>
          <w:sz w:val="20"/>
          <w:szCs w:val="20"/>
        </w:rPr>
        <w:t>ML</w:t>
      </w:r>
      <w:r w:rsidRPr="3CD233F7" w:rsidR="067FEF9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o</w:t>
      </w:r>
      <w:r w:rsidRPr="3CD233F7" w:rsidR="4A0D445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"aprendizaje automático"</w:t>
      </w:r>
      <w:r w:rsidRPr="3CD233F7" w:rsidR="4A0D4453">
        <w:rPr>
          <w:rFonts w:ascii="Calibri" w:hAnsi="Calibri" w:eastAsia="Calibri" w:cs="Calibri"/>
          <w:sz w:val="20"/>
          <w:szCs w:val="20"/>
        </w:rPr>
        <w:t xml:space="preserve"> en español):</w:t>
      </w:r>
    </w:p>
    <w:p w:rsidR="0ABF09AA" w:rsidP="3CD233F7" w:rsidRDefault="0ABF09AA" w14:paraId="093FC9F3" w14:textId="69A242B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0"/>
          <w:szCs w:val="20"/>
        </w:rPr>
      </w:pPr>
      <w:r w:rsidRPr="3CD233F7" w:rsidR="0ABF09AA">
        <w:rPr>
          <w:rFonts w:ascii="Calibri" w:hAnsi="Calibri" w:eastAsia="Calibri" w:cs="Calibri"/>
          <w:sz w:val="20"/>
          <w:szCs w:val="20"/>
        </w:rPr>
        <w:t xml:space="preserve">La </w:t>
      </w:r>
      <w:r w:rsidRPr="3CD233F7" w:rsidR="0ABF09A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inteligencia artificial generativa </w:t>
      </w:r>
      <w:r w:rsidRPr="3CD233F7" w:rsidR="0ABF09AA">
        <w:rPr>
          <w:rFonts w:ascii="Calibri" w:hAnsi="Calibri" w:eastAsia="Calibri" w:cs="Calibri"/>
          <w:sz w:val="20"/>
          <w:szCs w:val="20"/>
        </w:rPr>
        <w:t>es una rama de la IA que se centra en la creación de nuevos contenidos</w:t>
      </w:r>
      <w:r w:rsidRPr="3CD233F7" w:rsidR="45A7E586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0ABF09AA">
        <w:rPr>
          <w:rFonts w:ascii="Calibri" w:hAnsi="Calibri" w:eastAsia="Calibri" w:cs="Calibri"/>
          <w:sz w:val="20"/>
          <w:szCs w:val="20"/>
        </w:rPr>
        <w:t xml:space="preserve">a partir de patrones y ejemplos previos. A diferencia de la IA tradicional, que se limita a analizar y clasificar datos, la IA </w:t>
      </w:r>
      <w:r w:rsidRPr="3CD233F7" w:rsidR="6CA63F02">
        <w:rPr>
          <w:rFonts w:ascii="Calibri" w:hAnsi="Calibri" w:eastAsia="Calibri" w:cs="Calibri"/>
          <w:sz w:val="20"/>
          <w:szCs w:val="20"/>
        </w:rPr>
        <w:t>Gen</w:t>
      </w:r>
      <w:r w:rsidRPr="3CD233F7" w:rsidR="0ABF09AA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486AEE2F">
        <w:rPr>
          <w:rFonts w:ascii="Calibri" w:hAnsi="Calibri" w:eastAsia="Calibri" w:cs="Calibri"/>
          <w:sz w:val="20"/>
          <w:szCs w:val="20"/>
        </w:rPr>
        <w:t xml:space="preserve">usa la data para </w:t>
      </w:r>
      <w:r w:rsidRPr="3CD233F7" w:rsidR="0F7A4C9E">
        <w:rPr>
          <w:rFonts w:ascii="Calibri" w:hAnsi="Calibri" w:eastAsia="Calibri" w:cs="Calibri"/>
          <w:sz w:val="20"/>
          <w:szCs w:val="20"/>
        </w:rPr>
        <w:t xml:space="preserve">generar </w:t>
      </w:r>
      <w:r w:rsidRPr="3CD233F7" w:rsidR="0F7A4C9E">
        <w:rPr>
          <w:rFonts w:ascii="Calibri" w:hAnsi="Calibri" w:eastAsia="Calibri" w:cs="Calibri"/>
          <w:b w:val="1"/>
          <w:bCs w:val="1"/>
          <w:sz w:val="20"/>
          <w:szCs w:val="20"/>
        </w:rPr>
        <w:t>respuestas creativas y personalizadas a gran escala</w:t>
      </w:r>
      <w:r w:rsidRPr="3CD233F7" w:rsidR="0F7A4C9E">
        <w:rPr>
          <w:rFonts w:ascii="Calibri" w:hAnsi="Calibri" w:eastAsia="Calibri" w:cs="Calibri"/>
          <w:sz w:val="20"/>
          <w:szCs w:val="20"/>
        </w:rPr>
        <w:t xml:space="preserve">, lo que abre </w:t>
      </w:r>
      <w:r w:rsidRPr="3CD233F7" w:rsidR="11DF0163">
        <w:rPr>
          <w:rFonts w:ascii="Calibri" w:hAnsi="Calibri" w:eastAsia="Calibri" w:cs="Calibri"/>
          <w:sz w:val="20"/>
          <w:szCs w:val="20"/>
        </w:rPr>
        <w:t>u</w:t>
      </w:r>
      <w:r w:rsidRPr="3CD233F7" w:rsidR="0F7A4C9E">
        <w:rPr>
          <w:rFonts w:ascii="Calibri" w:hAnsi="Calibri" w:eastAsia="Calibri" w:cs="Calibri"/>
          <w:sz w:val="20"/>
          <w:szCs w:val="20"/>
        </w:rPr>
        <w:t xml:space="preserve">n abanico de posibilidades para </w:t>
      </w:r>
      <w:r w:rsidRPr="3CD233F7" w:rsidR="3782E71B">
        <w:rPr>
          <w:rFonts w:ascii="Calibri" w:hAnsi="Calibri" w:eastAsia="Calibri" w:cs="Calibri"/>
          <w:sz w:val="20"/>
          <w:szCs w:val="20"/>
        </w:rPr>
        <w:t>negocio</w:t>
      </w:r>
      <w:r w:rsidRPr="3CD233F7" w:rsidR="0F7A4C9E">
        <w:rPr>
          <w:rFonts w:ascii="Calibri" w:hAnsi="Calibri" w:eastAsia="Calibri" w:cs="Calibri"/>
          <w:sz w:val="20"/>
          <w:szCs w:val="20"/>
        </w:rPr>
        <w:t xml:space="preserve">s de </w:t>
      </w:r>
      <w:r w:rsidRPr="3CD233F7" w:rsidR="450209B1">
        <w:rPr>
          <w:rFonts w:ascii="Calibri" w:hAnsi="Calibri" w:eastAsia="Calibri" w:cs="Calibri"/>
          <w:sz w:val="20"/>
          <w:szCs w:val="20"/>
        </w:rPr>
        <w:t xml:space="preserve">cualquier </w:t>
      </w:r>
      <w:r w:rsidRPr="3CD233F7" w:rsidR="0F7A4C9E">
        <w:rPr>
          <w:rFonts w:ascii="Calibri" w:hAnsi="Calibri" w:eastAsia="Calibri" w:cs="Calibri"/>
          <w:sz w:val="20"/>
          <w:szCs w:val="20"/>
        </w:rPr>
        <w:t xml:space="preserve">tamaño según sus intenciones.  </w:t>
      </w:r>
    </w:p>
    <w:p w:rsidR="0F7A4C9E" w:rsidP="3CD233F7" w:rsidRDefault="0F7A4C9E" w14:paraId="664C7ADB" w14:textId="16989D3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0"/>
          <w:szCs w:val="20"/>
        </w:rPr>
      </w:pPr>
      <w:r w:rsidRPr="3CD233F7" w:rsidR="0F7A4C9E">
        <w:rPr>
          <w:rFonts w:ascii="Calibri" w:hAnsi="Calibri" w:eastAsia="Calibri" w:cs="Calibri"/>
          <w:sz w:val="20"/>
          <w:szCs w:val="20"/>
        </w:rPr>
        <w:t xml:space="preserve">Mientras que el </w:t>
      </w:r>
      <w:r w:rsidRPr="3CD233F7" w:rsidR="0F7A4C9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machine </w:t>
      </w:r>
      <w:r w:rsidRPr="3CD233F7" w:rsidR="0F7A4C9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learning</w:t>
      </w:r>
      <w:r w:rsidRPr="3CD233F7" w:rsidR="0F7A4C9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CD233F7" w:rsidR="0F7A4C9E">
        <w:rPr>
          <w:rFonts w:ascii="Calibri" w:hAnsi="Calibri" w:eastAsia="Calibri" w:cs="Calibri"/>
          <w:i w:val="0"/>
          <w:iCs w:val="0"/>
          <w:sz w:val="20"/>
          <w:szCs w:val="20"/>
        </w:rPr>
        <w:t>es una subdisciplina de la IA que permite a las máquinas aprender de los datos, sin ser programadas explícitamente, para realizar una tarea específica. En lugar de seguir instrucciones rígidas, los algoritmos de</w:t>
      </w:r>
      <w:r w:rsidRPr="3CD233F7" w:rsidR="7DBE424D">
        <w:rPr>
          <w:rFonts w:ascii="Calibri" w:hAnsi="Calibri" w:eastAsia="Calibri" w:cs="Calibri"/>
          <w:i w:val="0"/>
          <w:iCs w:val="0"/>
          <w:sz w:val="20"/>
          <w:szCs w:val="20"/>
        </w:rPr>
        <w:t>l</w:t>
      </w:r>
      <w:r w:rsidRPr="3CD233F7" w:rsidR="0F7A4C9E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 ML analizan grandes volúmenes de datos para </w:t>
      </w:r>
      <w:r w:rsidRPr="3CD233F7" w:rsidR="0F7A4C9E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 xml:space="preserve">identificar patrones y hacer predicciones </w:t>
      </w:r>
      <w:r w:rsidRPr="3CD233F7" w:rsidR="31727F3D">
        <w:rPr>
          <w:rFonts w:ascii="Calibri" w:hAnsi="Calibri" w:eastAsia="Calibri" w:cs="Calibri"/>
          <w:i w:val="0"/>
          <w:iCs w:val="0"/>
          <w:sz w:val="20"/>
          <w:szCs w:val="20"/>
        </w:rPr>
        <w:t>muy precisas</w:t>
      </w:r>
      <w:r w:rsidRPr="3CD233F7" w:rsidR="2363BDEE">
        <w:rPr>
          <w:rFonts w:ascii="Calibri" w:hAnsi="Calibri" w:eastAsia="Calibri" w:cs="Calibri"/>
          <w:i w:val="0"/>
          <w:iCs w:val="0"/>
          <w:sz w:val="20"/>
          <w:szCs w:val="20"/>
        </w:rPr>
        <w:t>,</w:t>
      </w:r>
      <w:r w:rsidRPr="3CD233F7" w:rsidR="31727F3D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 </w:t>
      </w:r>
      <w:r w:rsidRPr="3CD233F7" w:rsidR="0F7A4C9E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o </w:t>
      </w:r>
      <w:r w:rsidRPr="3CD233F7" w:rsidR="0F7A4C9E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tomar decisiones</w:t>
      </w:r>
      <w:r w:rsidRPr="3CD233F7" w:rsidR="0F7A4C9E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 basadas en e</w:t>
      </w:r>
      <w:r w:rsidRPr="3CD233F7" w:rsidR="1FCACFE2">
        <w:rPr>
          <w:rFonts w:ascii="Calibri" w:hAnsi="Calibri" w:eastAsia="Calibri" w:cs="Calibri"/>
          <w:i w:val="0"/>
          <w:iCs w:val="0"/>
          <w:sz w:val="20"/>
          <w:szCs w:val="20"/>
        </w:rPr>
        <w:t>llos</w:t>
      </w:r>
      <w:r w:rsidRPr="3CD233F7" w:rsidR="0F7A4C9E">
        <w:rPr>
          <w:rFonts w:ascii="Calibri" w:hAnsi="Calibri" w:eastAsia="Calibri" w:cs="Calibri"/>
          <w:i w:val="0"/>
          <w:iCs w:val="0"/>
          <w:sz w:val="20"/>
          <w:szCs w:val="20"/>
        </w:rPr>
        <w:t>.</w:t>
      </w:r>
    </w:p>
    <w:p w:rsidR="428BD67B" w:rsidP="3CD233F7" w:rsidRDefault="428BD67B" w14:paraId="559241B5" w14:textId="37E2C14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CD233F7" w:rsidR="428BD67B">
        <w:rPr>
          <w:rFonts w:ascii="Calibri" w:hAnsi="Calibri" w:eastAsia="Calibri" w:cs="Calibri"/>
          <w:sz w:val="20"/>
          <w:szCs w:val="20"/>
        </w:rPr>
        <w:t>"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Si 2023 fue el año de la experimentación con </w:t>
      </w:r>
      <w:r w:rsidRPr="3CD233F7" w:rsidR="1E080CB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la </w:t>
      </w:r>
      <w:r w:rsidRPr="3CD233F7" w:rsidR="76F8BFC7">
        <w:rPr>
          <w:rFonts w:ascii="Calibri" w:hAnsi="Calibri" w:eastAsia="Calibri" w:cs="Calibri"/>
          <w:i w:val="1"/>
          <w:iCs w:val="1"/>
          <w:sz w:val="20"/>
          <w:szCs w:val="20"/>
        </w:rPr>
        <w:t>inteligencia artificial generativa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3CD233F7" w:rsidR="52E3D5D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el 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>2024 es</w:t>
      </w:r>
      <w:r w:rsidRPr="3CD233F7" w:rsidR="28CA17C5">
        <w:rPr>
          <w:rFonts w:ascii="Calibri" w:hAnsi="Calibri" w:eastAsia="Calibri" w:cs="Calibri"/>
          <w:i w:val="1"/>
          <w:iCs w:val="1"/>
          <w:sz w:val="20"/>
          <w:szCs w:val="20"/>
        </w:rPr>
        <w:t>tá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CD233F7" w:rsidR="1196B70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siendo 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el año de las implementaciones a escala </w:t>
      </w:r>
      <w:r w:rsidRPr="3CD233F7" w:rsidR="6D1965DF">
        <w:rPr>
          <w:rFonts w:ascii="Calibri" w:hAnsi="Calibri" w:eastAsia="Calibri" w:cs="Calibri"/>
          <w:i w:val="1"/>
          <w:iCs w:val="1"/>
          <w:sz w:val="20"/>
          <w:szCs w:val="20"/>
        </w:rPr>
        <w:t>en todo tipo de industrias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>No hay duda de que</w:t>
      </w:r>
      <w:r w:rsidRPr="3CD233F7" w:rsidR="5063EDA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CD233F7" w:rsidR="78485871">
        <w:rPr>
          <w:rFonts w:ascii="Calibri" w:hAnsi="Calibri" w:eastAsia="Calibri" w:cs="Calibri"/>
          <w:i w:val="1"/>
          <w:iCs w:val="1"/>
          <w:sz w:val="20"/>
          <w:szCs w:val="20"/>
        </w:rPr>
        <w:t>tal</w:t>
      </w:r>
      <w:r w:rsidRPr="3CD233F7" w:rsidR="5063EDA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avance</w:t>
      </w:r>
      <w:r w:rsidRPr="3CD233F7" w:rsidR="3F1BA5EF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3CD233F7" w:rsidR="5063EDA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que aún suena muy novedoso</w:t>
      </w:r>
      <w:r w:rsidRPr="3CD233F7" w:rsidR="360ADC8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para muchas personas</w:t>
      </w:r>
      <w:r w:rsidRPr="3CD233F7" w:rsidR="5D468581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3CD233F7" w:rsidR="0F39D08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transformará radicalmente las empresas </w:t>
      </w:r>
      <w:r w:rsidRPr="3CD233F7" w:rsidR="39E4B20E">
        <w:rPr>
          <w:rFonts w:ascii="Calibri" w:hAnsi="Calibri" w:eastAsia="Calibri" w:cs="Calibri"/>
          <w:i w:val="1"/>
          <w:iCs w:val="1"/>
          <w:sz w:val="20"/>
          <w:szCs w:val="20"/>
        </w:rPr>
        <w:t>de hoy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Sin embargo, ejecutar con </w:t>
      </w:r>
      <w:r w:rsidRPr="3CD233F7" w:rsidR="59AAD758">
        <w:rPr>
          <w:rFonts w:ascii="Calibri" w:hAnsi="Calibri" w:eastAsia="Calibri" w:cs="Calibri"/>
          <w:i w:val="1"/>
          <w:iCs w:val="1"/>
          <w:sz w:val="20"/>
          <w:szCs w:val="20"/>
        </w:rPr>
        <w:t>creces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una estrategia de </w:t>
      </w:r>
      <w:r w:rsidRPr="3CD233F7" w:rsidR="39B02A0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su 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>adopción</w:t>
      </w:r>
      <w:r w:rsidRPr="3CD233F7" w:rsidR="13ADD5B2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3CD233F7" w:rsidR="3D3EE4B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que pase </w:t>
      </w:r>
      <w:r w:rsidRPr="3CD233F7" w:rsidR="3D3EE4B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de la i</w:t>
      </w:r>
      <w:r w:rsidRPr="3CD233F7" w:rsidR="1018339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ntroducción</w:t>
      </w:r>
      <w:r w:rsidRPr="3CD233F7" w:rsidR="3D3EE4B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al valor transformador</w:t>
      </w:r>
      <w:r w:rsidRPr="3CD233F7" w:rsidR="16441F65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3CD233F7" w:rsidR="3D3EE4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es más fácil de decir que de hacer.</w:t>
      </w:r>
      <w:r w:rsidRPr="3CD233F7" w:rsidR="07096A2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CD233F7" w:rsidR="2B08DCE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Se trata de </w:t>
      </w:r>
      <w:r w:rsidRPr="3CD233F7" w:rsidR="07096A2B">
        <w:rPr>
          <w:rFonts w:ascii="Calibri" w:hAnsi="Calibri" w:eastAsia="Calibri" w:cs="Calibri"/>
          <w:i w:val="1"/>
          <w:iCs w:val="1"/>
          <w:sz w:val="20"/>
          <w:szCs w:val="20"/>
        </w:rPr>
        <w:t>una tarea compleja</w:t>
      </w:r>
      <w:r w:rsidRPr="3CD233F7" w:rsidR="3823C9A8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3CD233F7" w:rsidR="07096A2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pero no imposible, y para ello es necesario </w:t>
      </w:r>
      <w:r w:rsidRPr="3CD233F7" w:rsidR="07096A2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preparar a los empleados </w:t>
      </w:r>
      <w:r w:rsidRPr="3CD233F7" w:rsidR="07096A2B">
        <w:rPr>
          <w:rFonts w:ascii="Calibri" w:hAnsi="Calibri" w:eastAsia="Calibri" w:cs="Calibri"/>
          <w:i w:val="1"/>
          <w:iCs w:val="1"/>
          <w:sz w:val="20"/>
          <w:szCs w:val="20"/>
        </w:rPr>
        <w:t>en el uso de la</w:t>
      </w:r>
      <w:r w:rsidRPr="3CD233F7" w:rsidR="332B3BA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IA Gen</w:t>
      </w:r>
      <w:r w:rsidRPr="3CD233F7" w:rsidR="7912E45C">
        <w:rPr>
          <w:rFonts w:ascii="Calibri" w:hAnsi="Calibri" w:eastAsia="Calibri" w:cs="Calibri"/>
          <w:sz w:val="20"/>
          <w:szCs w:val="20"/>
        </w:rPr>
        <w:t>"; comenta la especialista.</w:t>
      </w:r>
    </w:p>
    <w:p w:rsidR="04581F36" w:rsidP="3CD233F7" w:rsidRDefault="04581F36" w14:paraId="2745D967" w14:textId="5AA27AD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CD233F7" w:rsidR="04581F36">
        <w:rPr>
          <w:rFonts w:ascii="Calibri" w:hAnsi="Calibri" w:eastAsia="Calibri" w:cs="Calibri"/>
          <w:b w:val="1"/>
          <w:bCs w:val="1"/>
          <w:sz w:val="20"/>
          <w:szCs w:val="20"/>
        </w:rPr>
        <w:t>Habilidades y conocimiento, el lado humano de la IA</w:t>
      </w:r>
    </w:p>
    <w:p w:rsidR="0AD5BACB" w:rsidP="3CD233F7" w:rsidRDefault="0AD5BACB" w14:paraId="5E15FEBD" w14:textId="78EB18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3CD233F7" w:rsidR="0AD5BACB">
        <w:rPr>
          <w:rFonts w:ascii="Calibri" w:hAnsi="Calibri" w:eastAsia="Calibri" w:cs="Calibri"/>
          <w:sz w:val="20"/>
          <w:szCs w:val="20"/>
        </w:rPr>
        <w:t xml:space="preserve">Al respecto, </w:t>
      </w:r>
      <w:r w:rsidRPr="3CD233F7" w:rsidR="0AD5BAC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 </w:t>
      </w:r>
      <w:hyperlink r:id="R03ef5fc85d824d8a">
        <w:r w:rsidRPr="3CD233F7" w:rsidR="0AD5BACB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estudio</w:t>
        </w:r>
      </w:hyperlink>
      <w:r w:rsidRPr="3CD233F7" w:rsidR="0AD5BAC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encargado por </w:t>
      </w:r>
      <w:r w:rsidRPr="3CD233F7" w:rsidR="0AD5BACB">
        <w:rPr>
          <w:rFonts w:ascii="Calibri" w:hAnsi="Calibri" w:eastAsia="Calibri" w:cs="Calibri"/>
          <w:b w:val="1"/>
          <w:bCs w:val="1"/>
          <w:sz w:val="20"/>
          <w:szCs w:val="20"/>
        </w:rPr>
        <w:t>SoftServe</w:t>
      </w:r>
      <w:r w:rsidRPr="3CD233F7" w:rsidR="77A499F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CD233F7" w:rsidR="2B4CAD62">
        <w:rPr>
          <w:rFonts w:ascii="Calibri" w:hAnsi="Calibri" w:eastAsia="Calibri" w:cs="Calibri"/>
          <w:b w:val="1"/>
          <w:bCs w:val="1"/>
          <w:sz w:val="20"/>
          <w:szCs w:val="20"/>
        </w:rPr>
        <w:t>recientemente publicado</w:t>
      </w:r>
      <w:r w:rsidRPr="3CD233F7" w:rsidR="49CE9970">
        <w:rPr>
          <w:rFonts w:ascii="Calibri" w:hAnsi="Calibri" w:eastAsia="Calibri" w:cs="Calibri"/>
          <w:sz w:val="20"/>
          <w:szCs w:val="20"/>
        </w:rPr>
        <w:t>,</w:t>
      </w:r>
      <w:r w:rsidRPr="3CD233F7" w:rsidR="72CE47B5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034EF85E">
        <w:rPr>
          <w:rFonts w:ascii="Calibri" w:hAnsi="Calibri" w:eastAsia="Calibri" w:cs="Calibri"/>
          <w:sz w:val="20"/>
          <w:szCs w:val="20"/>
        </w:rPr>
        <w:t xml:space="preserve">en el que participaron </w:t>
      </w:r>
      <w:r w:rsidRPr="3CD233F7" w:rsidR="5E584A90">
        <w:rPr>
          <w:rFonts w:ascii="Calibri" w:hAnsi="Calibri" w:eastAsia="Calibri" w:cs="Calibri"/>
          <w:sz w:val="20"/>
          <w:szCs w:val="20"/>
        </w:rPr>
        <w:t xml:space="preserve">más de 750 tomadores de decisiones </w:t>
      </w:r>
      <w:r w:rsidRPr="3CD233F7" w:rsidR="6DE294A7">
        <w:rPr>
          <w:rFonts w:ascii="Calibri" w:hAnsi="Calibri" w:eastAsia="Calibri" w:cs="Calibri"/>
          <w:sz w:val="20"/>
          <w:szCs w:val="20"/>
        </w:rPr>
        <w:t>en</w:t>
      </w:r>
      <w:r w:rsidRPr="3CD233F7" w:rsidR="5E584A90">
        <w:rPr>
          <w:rFonts w:ascii="Calibri" w:hAnsi="Calibri" w:eastAsia="Calibri" w:cs="Calibri"/>
          <w:sz w:val="20"/>
          <w:szCs w:val="20"/>
        </w:rPr>
        <w:t xml:space="preserve"> compra de tecnología </w:t>
      </w:r>
      <w:r w:rsidRPr="3CD233F7" w:rsidR="78F2A951">
        <w:rPr>
          <w:rFonts w:ascii="Calibri" w:hAnsi="Calibri" w:eastAsia="Calibri" w:cs="Calibri"/>
          <w:sz w:val="20"/>
          <w:szCs w:val="20"/>
        </w:rPr>
        <w:t>provenientes de</w:t>
      </w:r>
      <w:r w:rsidRPr="3CD233F7" w:rsidR="5E584A90">
        <w:rPr>
          <w:rFonts w:ascii="Calibri" w:hAnsi="Calibri" w:eastAsia="Calibri" w:cs="Calibri"/>
          <w:sz w:val="20"/>
          <w:szCs w:val="20"/>
        </w:rPr>
        <w:t xml:space="preserve"> diversos sectores</w:t>
      </w:r>
      <w:r w:rsidRPr="3CD233F7" w:rsidR="2D4C0CEC">
        <w:rPr>
          <w:rFonts w:ascii="Calibri" w:hAnsi="Calibri" w:eastAsia="Calibri" w:cs="Calibri"/>
          <w:sz w:val="20"/>
          <w:szCs w:val="20"/>
        </w:rPr>
        <w:t xml:space="preserve"> alrededor del </w:t>
      </w:r>
      <w:r w:rsidRPr="3CD233F7" w:rsidR="051C56C5">
        <w:rPr>
          <w:rFonts w:ascii="Calibri" w:hAnsi="Calibri" w:eastAsia="Calibri" w:cs="Calibri"/>
          <w:sz w:val="20"/>
          <w:szCs w:val="20"/>
        </w:rPr>
        <w:t>mund</w:t>
      </w:r>
      <w:r w:rsidRPr="3CD233F7" w:rsidR="2D4C0CEC">
        <w:rPr>
          <w:rFonts w:ascii="Calibri" w:hAnsi="Calibri" w:eastAsia="Calibri" w:cs="Calibri"/>
          <w:sz w:val="20"/>
          <w:szCs w:val="20"/>
        </w:rPr>
        <w:t>o</w:t>
      </w:r>
      <w:r w:rsidRPr="3CD233F7" w:rsidR="5E584A90">
        <w:rPr>
          <w:rFonts w:ascii="Calibri" w:hAnsi="Calibri" w:eastAsia="Calibri" w:cs="Calibri"/>
          <w:sz w:val="20"/>
          <w:szCs w:val="20"/>
        </w:rPr>
        <w:t>,</w:t>
      </w:r>
      <w:r w:rsidRPr="3CD233F7" w:rsidR="226EFD3B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reveló que </w:t>
      </w:r>
      <w:r w:rsidRPr="3CD233F7" w:rsidR="0AD5BAC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falta de habilidades de </w:t>
      </w:r>
      <w:r w:rsidRPr="3CD233F7" w:rsidR="12293F92">
        <w:rPr>
          <w:rFonts w:ascii="Calibri" w:hAnsi="Calibri" w:eastAsia="Calibri" w:cs="Calibri"/>
          <w:b w:val="1"/>
          <w:bCs w:val="1"/>
          <w:sz w:val="20"/>
          <w:szCs w:val="20"/>
        </w:rPr>
        <w:t>las</w:t>
      </w:r>
      <w:r w:rsidRPr="3CD233F7" w:rsidR="0AD5BAC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organizaci</w:t>
      </w:r>
      <w:r w:rsidRPr="3CD233F7" w:rsidR="7F15CA75">
        <w:rPr>
          <w:rFonts w:ascii="Calibri" w:hAnsi="Calibri" w:eastAsia="Calibri" w:cs="Calibri"/>
          <w:b w:val="1"/>
          <w:bCs w:val="1"/>
          <w:sz w:val="20"/>
          <w:szCs w:val="20"/>
        </w:rPr>
        <w:t>ones</w:t>
      </w:r>
      <w:r w:rsidRPr="3CD233F7" w:rsidR="0AD5BAC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para desarrollar </w:t>
      </w:r>
      <w:r w:rsidRPr="3CD233F7" w:rsidR="0AD5BACB">
        <w:rPr>
          <w:rFonts w:ascii="Calibri" w:hAnsi="Calibri" w:eastAsia="Calibri" w:cs="Calibri"/>
          <w:sz w:val="20"/>
          <w:szCs w:val="20"/>
        </w:rPr>
        <w:t>soluc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iones de </w:t>
      </w:r>
      <w:r w:rsidRPr="3CD233F7" w:rsidR="1081AA28">
        <w:rPr>
          <w:rFonts w:ascii="Calibri" w:hAnsi="Calibri" w:eastAsia="Calibri" w:cs="Calibri"/>
          <w:sz w:val="20"/>
          <w:szCs w:val="20"/>
        </w:rPr>
        <w:t>inteligencia artificial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31660DCE">
        <w:rPr>
          <w:rFonts w:ascii="Calibri" w:hAnsi="Calibri" w:eastAsia="Calibri" w:cs="Calibri"/>
          <w:sz w:val="20"/>
          <w:szCs w:val="20"/>
        </w:rPr>
        <w:t xml:space="preserve">es </w:t>
      </w:r>
      <w:r w:rsidRPr="3CD233F7" w:rsidR="31660DC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</w:t>
      </w:r>
      <w:r w:rsidRPr="3CD233F7" w:rsidR="0AD5BACB">
        <w:rPr>
          <w:rFonts w:ascii="Calibri" w:hAnsi="Calibri" w:eastAsia="Calibri" w:cs="Calibri"/>
          <w:b w:val="1"/>
          <w:bCs w:val="1"/>
          <w:sz w:val="20"/>
          <w:szCs w:val="20"/>
        </w:rPr>
        <w:t>preocupación más a</w:t>
      </w:r>
      <w:r w:rsidRPr="3CD233F7" w:rsidR="36AE46F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premiante 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a la hora de utilizar tecnologías </w:t>
      </w:r>
      <w:r w:rsidRPr="3CD233F7" w:rsidR="1CF9A6C4">
        <w:rPr>
          <w:rFonts w:ascii="Calibri" w:hAnsi="Calibri" w:eastAsia="Calibri" w:cs="Calibri"/>
          <w:sz w:val="20"/>
          <w:szCs w:val="20"/>
        </w:rPr>
        <w:t>basadas en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 IA</w:t>
      </w:r>
      <w:r w:rsidRPr="3CD233F7" w:rsidR="16B9193B">
        <w:rPr>
          <w:rFonts w:ascii="Calibri" w:hAnsi="Calibri" w:eastAsia="Calibri" w:cs="Calibri"/>
          <w:sz w:val="20"/>
          <w:szCs w:val="20"/>
        </w:rPr>
        <w:t>;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 por </w:t>
      </w:r>
      <w:r w:rsidRPr="3CD233F7" w:rsidR="64C3D3A7">
        <w:rPr>
          <w:rFonts w:ascii="Calibri" w:hAnsi="Calibri" w:eastAsia="Calibri" w:cs="Calibri"/>
          <w:sz w:val="20"/>
          <w:szCs w:val="20"/>
        </w:rPr>
        <w:t>encima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 de la madurez tecnológica, la velocidad </w:t>
      </w:r>
      <w:r w:rsidRPr="3CD233F7" w:rsidR="6B52AAB7">
        <w:rPr>
          <w:rFonts w:ascii="Calibri" w:hAnsi="Calibri" w:eastAsia="Calibri" w:cs="Calibri"/>
          <w:sz w:val="20"/>
          <w:szCs w:val="20"/>
        </w:rPr>
        <w:t>con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 la que cambia</w:t>
      </w:r>
      <w:r w:rsidRPr="3CD233F7" w:rsidR="6E7CF0AF">
        <w:rPr>
          <w:rFonts w:ascii="Calibri" w:hAnsi="Calibri" w:eastAsia="Calibri" w:cs="Calibri"/>
          <w:sz w:val="20"/>
          <w:szCs w:val="20"/>
        </w:rPr>
        <w:t>n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 l</w:t>
      </w:r>
      <w:r w:rsidRPr="3CD233F7" w:rsidR="0AD5BACB">
        <w:rPr>
          <w:rFonts w:ascii="Calibri" w:hAnsi="Calibri" w:eastAsia="Calibri" w:cs="Calibri"/>
          <w:sz w:val="20"/>
          <w:szCs w:val="20"/>
        </w:rPr>
        <w:t>a</w:t>
      </w:r>
      <w:r w:rsidRPr="3CD233F7" w:rsidR="6777E996">
        <w:rPr>
          <w:rFonts w:ascii="Calibri" w:hAnsi="Calibri" w:eastAsia="Calibri" w:cs="Calibri"/>
          <w:sz w:val="20"/>
          <w:szCs w:val="20"/>
        </w:rPr>
        <w:t>s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 </w:t>
      </w:r>
      <w:r w:rsidRPr="3CD233F7" w:rsidR="0E868499">
        <w:rPr>
          <w:rFonts w:ascii="Calibri" w:hAnsi="Calibri" w:eastAsia="Calibri" w:cs="Calibri"/>
          <w:sz w:val="20"/>
          <w:szCs w:val="20"/>
        </w:rPr>
        <w:t>herramientas</w:t>
      </w:r>
      <w:r w:rsidRPr="3CD233F7" w:rsidR="0AD5BACB">
        <w:rPr>
          <w:rFonts w:ascii="Calibri" w:hAnsi="Calibri" w:eastAsia="Calibri" w:cs="Calibri"/>
          <w:sz w:val="20"/>
          <w:szCs w:val="20"/>
        </w:rPr>
        <w:t xml:space="preserve"> y la calidad de los datos</w:t>
      </w:r>
      <w:r w:rsidRPr="3CD233F7" w:rsidR="70FAE8EF">
        <w:rPr>
          <w:rFonts w:ascii="Calibri" w:hAnsi="Calibri" w:eastAsia="Calibri" w:cs="Calibri"/>
          <w:sz w:val="20"/>
          <w:szCs w:val="20"/>
        </w:rPr>
        <w:t xml:space="preserve"> con los que trabajan los modelos algorítmicos</w:t>
      </w:r>
      <w:r w:rsidRPr="3CD233F7" w:rsidR="0AD5BACB">
        <w:rPr>
          <w:rFonts w:ascii="Calibri" w:hAnsi="Calibri" w:eastAsia="Calibri" w:cs="Calibri"/>
          <w:sz w:val="20"/>
          <w:szCs w:val="20"/>
        </w:rPr>
        <w:t>.</w:t>
      </w:r>
    </w:p>
    <w:p w:rsidR="6EB5D4DE" w:rsidP="3CD233F7" w:rsidRDefault="6EB5D4DE" w14:paraId="228F4E77" w14:textId="2F196A5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0A529B39" w:rsidR="6EB5D4DE">
        <w:rPr>
          <w:rFonts w:ascii="Calibri" w:hAnsi="Calibri" w:eastAsia="Calibri" w:cs="Calibri"/>
          <w:sz w:val="20"/>
          <w:szCs w:val="20"/>
        </w:rPr>
        <w:t xml:space="preserve">Basta decir que aproximadamente el </w:t>
      </w:r>
      <w:r w:rsidRPr="0A529B39" w:rsidR="6EB5D4D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80% </w:t>
      </w:r>
      <w:r w:rsidRPr="0A529B39" w:rsidR="6EB5D4D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los encuestados </w:t>
      </w:r>
      <w:r w:rsidRPr="0A529B39" w:rsidR="6EB5D4DE">
        <w:rPr>
          <w:rFonts w:ascii="Calibri" w:hAnsi="Calibri" w:eastAsia="Calibri" w:cs="Calibri"/>
          <w:sz w:val="20"/>
          <w:szCs w:val="20"/>
        </w:rPr>
        <w:t xml:space="preserve">señalaron que </w:t>
      </w:r>
      <w:r w:rsidRPr="0A529B39" w:rsidR="6EB5D4D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sus empleados </w:t>
      </w:r>
      <w:r w:rsidRPr="0A529B39" w:rsidR="6EB5D4D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no conocen casos </w:t>
      </w:r>
      <w:r w:rsidRPr="0A529B39" w:rsidR="61DA3E72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focalizados </w:t>
      </w:r>
      <w:r w:rsidRPr="0A529B39" w:rsidR="6EB5D4D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uso </w:t>
      </w:r>
      <w:r w:rsidRPr="0A529B39" w:rsidR="6EB5D4DE">
        <w:rPr>
          <w:rFonts w:ascii="Calibri" w:hAnsi="Calibri" w:eastAsia="Calibri" w:cs="Calibri"/>
          <w:sz w:val="20"/>
          <w:szCs w:val="20"/>
        </w:rPr>
        <w:t>de la inteligencia artificial</w:t>
      </w:r>
      <w:r w:rsidRPr="0A529B39" w:rsidR="34E15556">
        <w:rPr>
          <w:rFonts w:ascii="Calibri" w:hAnsi="Calibri" w:eastAsia="Calibri" w:cs="Calibri"/>
          <w:sz w:val="20"/>
          <w:szCs w:val="20"/>
        </w:rPr>
        <w:t>,</w:t>
      </w:r>
      <w:r w:rsidRPr="0A529B39" w:rsidR="6EB5D4DE">
        <w:rPr>
          <w:rFonts w:ascii="Calibri" w:hAnsi="Calibri" w:eastAsia="Calibri" w:cs="Calibri"/>
          <w:sz w:val="20"/>
          <w:szCs w:val="20"/>
        </w:rPr>
        <w:t xml:space="preserve"> teniendo </w:t>
      </w:r>
      <w:r w:rsidRPr="0A529B39" w:rsidR="6EB5D4D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dificultades para comprender la IA Gen </w:t>
      </w:r>
      <w:r w:rsidRPr="0A529B39" w:rsidR="6EB5D4DE">
        <w:rPr>
          <w:rFonts w:ascii="Calibri" w:hAnsi="Calibri" w:eastAsia="Calibri" w:cs="Calibri"/>
          <w:sz w:val="20"/>
          <w:szCs w:val="20"/>
        </w:rPr>
        <w:t>debido a su complejidad.</w:t>
      </w:r>
      <w:r w:rsidRPr="0A529B39" w:rsidR="5F6834CB">
        <w:rPr>
          <w:rFonts w:ascii="Calibri" w:hAnsi="Calibri" w:eastAsia="Calibri" w:cs="Calibri"/>
          <w:sz w:val="20"/>
          <w:szCs w:val="20"/>
        </w:rPr>
        <w:t xml:space="preserve"> </w:t>
      </w:r>
      <w:r w:rsidRPr="0A529B39" w:rsidR="3D4DC56F">
        <w:rPr>
          <w:rFonts w:ascii="Calibri" w:hAnsi="Calibri" w:eastAsia="Calibri" w:cs="Calibri"/>
          <w:sz w:val="20"/>
          <w:szCs w:val="20"/>
        </w:rPr>
        <w:t>Esto</w:t>
      </w:r>
      <w:r w:rsidRPr="0A529B39" w:rsidR="3B1C37AC">
        <w:rPr>
          <w:rFonts w:ascii="Calibri" w:hAnsi="Calibri" w:eastAsia="Calibri" w:cs="Calibri"/>
          <w:sz w:val="20"/>
          <w:szCs w:val="20"/>
        </w:rPr>
        <w:t xml:space="preserve"> </w:t>
      </w:r>
      <w:r w:rsidRPr="0A529B39" w:rsidR="3D4DC56F">
        <w:rPr>
          <w:rFonts w:ascii="Calibri" w:hAnsi="Calibri" w:eastAsia="Calibri" w:cs="Calibri"/>
          <w:sz w:val="20"/>
          <w:szCs w:val="20"/>
        </w:rPr>
        <w:t xml:space="preserve">resulta en que exista una </w:t>
      </w:r>
      <w:r w:rsidRPr="0A529B39" w:rsidR="3D4DC56F">
        <w:rPr>
          <w:rFonts w:ascii="Calibri" w:hAnsi="Calibri" w:eastAsia="Calibri" w:cs="Calibri"/>
          <w:b w:val="1"/>
          <w:bCs w:val="1"/>
          <w:sz w:val="20"/>
          <w:szCs w:val="20"/>
        </w:rPr>
        <w:t>brecha significativa entre las expectativas de los ejecutivos y los resultados reales</w:t>
      </w:r>
      <w:r w:rsidRPr="0A529B39" w:rsidR="3D4DC56F">
        <w:rPr>
          <w:rFonts w:ascii="Calibri" w:hAnsi="Calibri" w:eastAsia="Calibri" w:cs="Calibri"/>
          <w:sz w:val="20"/>
          <w:szCs w:val="20"/>
        </w:rPr>
        <w:t xml:space="preserve">. </w:t>
      </w:r>
      <w:r w:rsidRPr="0A529B39" w:rsidR="358CE7C8">
        <w:rPr>
          <w:rFonts w:ascii="Calibri" w:hAnsi="Calibri" w:eastAsia="Calibri" w:cs="Calibri"/>
          <w:sz w:val="20"/>
          <w:szCs w:val="20"/>
        </w:rPr>
        <w:t>E</w:t>
      </w:r>
      <w:r w:rsidRPr="0A529B39" w:rsidR="3D4DC56F">
        <w:rPr>
          <w:rFonts w:ascii="Calibri" w:hAnsi="Calibri" w:eastAsia="Calibri" w:cs="Calibri"/>
          <w:sz w:val="20"/>
          <w:szCs w:val="20"/>
        </w:rPr>
        <w:t xml:space="preserve">n el caso específico de la </w:t>
      </w:r>
      <w:r w:rsidRPr="0A529B39" w:rsidR="2F44FC66">
        <w:rPr>
          <w:rFonts w:ascii="Calibri" w:hAnsi="Calibri" w:eastAsia="Calibri" w:cs="Calibri"/>
          <w:sz w:val="20"/>
          <w:szCs w:val="20"/>
        </w:rPr>
        <w:t>IA Gen</w:t>
      </w:r>
      <w:r w:rsidRPr="0A529B39" w:rsidR="3D4DC56F">
        <w:rPr>
          <w:rFonts w:ascii="Calibri" w:hAnsi="Calibri" w:eastAsia="Calibri" w:cs="Calibri"/>
          <w:sz w:val="20"/>
          <w:szCs w:val="20"/>
        </w:rPr>
        <w:t xml:space="preserve">, </w:t>
      </w:r>
      <w:r w:rsidRPr="0A529B39" w:rsidR="5A71044F">
        <w:rPr>
          <w:rFonts w:ascii="Calibri" w:hAnsi="Calibri" w:eastAsia="Calibri" w:cs="Calibri"/>
          <w:sz w:val="20"/>
          <w:szCs w:val="20"/>
        </w:rPr>
        <w:t>la investigación</w:t>
      </w:r>
      <w:r w:rsidRPr="0A529B39" w:rsidR="3D4DC56F">
        <w:rPr>
          <w:rFonts w:ascii="Calibri" w:hAnsi="Calibri" w:eastAsia="Calibri" w:cs="Calibri"/>
          <w:sz w:val="20"/>
          <w:szCs w:val="20"/>
        </w:rPr>
        <w:t xml:space="preserve"> </w:t>
      </w:r>
      <w:r w:rsidRPr="0A529B39" w:rsidR="57E525CB">
        <w:rPr>
          <w:rFonts w:ascii="Calibri" w:hAnsi="Calibri" w:eastAsia="Calibri" w:cs="Calibri"/>
          <w:sz w:val="20"/>
          <w:szCs w:val="20"/>
        </w:rPr>
        <w:t>halló que</w:t>
      </w:r>
      <w:r w:rsidRPr="0A529B39" w:rsidR="7AD2830E">
        <w:rPr>
          <w:rFonts w:ascii="Calibri" w:hAnsi="Calibri" w:eastAsia="Calibri" w:cs="Calibri"/>
          <w:sz w:val="20"/>
          <w:szCs w:val="20"/>
        </w:rPr>
        <w:t xml:space="preserve"> </w:t>
      </w:r>
      <w:r w:rsidRPr="0A529B39" w:rsidR="3D4DC56F">
        <w:rPr>
          <w:rFonts w:ascii="Calibri" w:hAnsi="Calibri" w:eastAsia="Calibri" w:cs="Calibri"/>
          <w:sz w:val="20"/>
          <w:szCs w:val="20"/>
        </w:rPr>
        <w:t xml:space="preserve">apenas uno de cada cinco (22%) afirmó </w:t>
      </w:r>
      <w:r w:rsidRPr="0A529B39" w:rsidR="0C09860E">
        <w:rPr>
          <w:rFonts w:ascii="Calibri" w:hAnsi="Calibri" w:eastAsia="Calibri" w:cs="Calibri"/>
          <w:sz w:val="20"/>
          <w:szCs w:val="20"/>
        </w:rPr>
        <w:t xml:space="preserve">estar aprovechando </w:t>
      </w:r>
      <w:r w:rsidRPr="0A529B39" w:rsidR="27C6412E">
        <w:rPr>
          <w:rFonts w:ascii="Calibri" w:hAnsi="Calibri" w:eastAsia="Calibri" w:cs="Calibri"/>
          <w:sz w:val="20"/>
          <w:szCs w:val="20"/>
        </w:rPr>
        <w:t>su</w:t>
      </w:r>
      <w:r w:rsidRPr="0A529B39" w:rsidR="0C09860E">
        <w:rPr>
          <w:rFonts w:ascii="Calibri" w:hAnsi="Calibri" w:eastAsia="Calibri" w:cs="Calibri"/>
          <w:sz w:val="20"/>
          <w:szCs w:val="20"/>
        </w:rPr>
        <w:t xml:space="preserve"> valor </w:t>
      </w:r>
      <w:r w:rsidRPr="0A529B39" w:rsidR="5B0CE804">
        <w:rPr>
          <w:rFonts w:ascii="Calibri" w:hAnsi="Calibri" w:eastAsia="Calibri" w:cs="Calibri"/>
          <w:sz w:val="20"/>
          <w:szCs w:val="20"/>
        </w:rPr>
        <w:t>dentro de</w:t>
      </w:r>
      <w:r w:rsidRPr="0A529B39" w:rsidR="0C09860E">
        <w:rPr>
          <w:rFonts w:ascii="Calibri" w:hAnsi="Calibri" w:eastAsia="Calibri" w:cs="Calibri"/>
          <w:sz w:val="20"/>
          <w:szCs w:val="20"/>
        </w:rPr>
        <w:t xml:space="preserve"> </w:t>
      </w:r>
      <w:r w:rsidRPr="0A529B39" w:rsidR="4989DB17">
        <w:rPr>
          <w:rFonts w:ascii="Calibri" w:hAnsi="Calibri" w:eastAsia="Calibri" w:cs="Calibri"/>
          <w:sz w:val="20"/>
          <w:szCs w:val="20"/>
        </w:rPr>
        <w:t>la</w:t>
      </w:r>
      <w:r w:rsidRPr="0A529B39" w:rsidR="0C09860E">
        <w:rPr>
          <w:rFonts w:ascii="Calibri" w:hAnsi="Calibri" w:eastAsia="Calibri" w:cs="Calibri"/>
          <w:sz w:val="20"/>
          <w:szCs w:val="20"/>
        </w:rPr>
        <w:t xml:space="preserve"> organización.</w:t>
      </w:r>
    </w:p>
    <w:p w:rsidR="40C08EBE" w:rsidP="3CD233F7" w:rsidRDefault="40C08EBE" w14:paraId="7E7F6D09" w14:textId="71A4F2C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CD233F7" w:rsidR="40C08EBE">
        <w:rPr>
          <w:rFonts w:ascii="Calibri" w:hAnsi="Calibri" w:eastAsia="Calibri" w:cs="Calibri"/>
          <w:b w:val="1"/>
          <w:bCs w:val="1"/>
          <w:sz w:val="20"/>
          <w:szCs w:val="20"/>
        </w:rPr>
        <w:t>Data, otro problema de peso</w:t>
      </w:r>
    </w:p>
    <w:p w:rsidR="62B3D77E" w:rsidP="3CD233F7" w:rsidRDefault="62B3D77E" w14:paraId="3AFA1433" w14:textId="3D473F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bookmarkStart w:name="_Int_WkWLSeAV" w:id="762782724"/>
      <w:r w:rsidRPr="3CD233F7" w:rsidR="62B3D77E">
        <w:rPr>
          <w:rFonts w:ascii="Calibri" w:hAnsi="Calibri" w:eastAsia="Calibri" w:cs="Calibri"/>
          <w:sz w:val="20"/>
          <w:szCs w:val="20"/>
        </w:rPr>
        <w:t xml:space="preserve">Independientemente de la capacitación del personal y cambios culturales en torno a la aceptación de la IA, otro elemento que </w:t>
      </w:r>
      <w:r w:rsidRPr="3CD233F7" w:rsidR="2DEC7995">
        <w:rPr>
          <w:rFonts w:ascii="Calibri" w:hAnsi="Calibri" w:eastAsia="Calibri" w:cs="Calibri"/>
          <w:sz w:val="20"/>
          <w:szCs w:val="20"/>
        </w:rPr>
        <w:t>complica el</w:t>
      </w:r>
      <w:r w:rsidRPr="3CD233F7" w:rsidR="62B3D77E">
        <w:rPr>
          <w:rFonts w:ascii="Calibri" w:hAnsi="Calibri" w:eastAsia="Calibri" w:cs="Calibri"/>
          <w:sz w:val="20"/>
          <w:szCs w:val="20"/>
        </w:rPr>
        <w:t xml:space="preserve"> éxito de las compañías es </w:t>
      </w:r>
      <w:r w:rsidRPr="3CD233F7" w:rsidR="62B3D77E">
        <w:rPr>
          <w:rFonts w:ascii="Calibri" w:hAnsi="Calibri" w:eastAsia="Calibri" w:cs="Calibri"/>
          <w:b w:val="1"/>
          <w:bCs w:val="1"/>
          <w:sz w:val="20"/>
          <w:szCs w:val="20"/>
        </w:rPr>
        <w:t>la data</w:t>
      </w:r>
      <w:r w:rsidRPr="3CD233F7" w:rsidR="62B3D77E">
        <w:rPr>
          <w:rFonts w:ascii="Calibri" w:hAnsi="Calibri" w:eastAsia="Calibri" w:cs="Calibri"/>
          <w:sz w:val="20"/>
          <w:szCs w:val="20"/>
        </w:rPr>
        <w:t xml:space="preserve">, pues el </w:t>
      </w:r>
      <w:r w:rsidRPr="3CD233F7" w:rsidR="62B3D77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89% respondió </w:t>
      </w:r>
      <w:r w:rsidRPr="3CD233F7" w:rsidR="62B3D77E">
        <w:rPr>
          <w:rFonts w:ascii="Calibri" w:hAnsi="Calibri" w:eastAsia="Calibri" w:cs="Calibri"/>
          <w:sz w:val="20"/>
          <w:szCs w:val="20"/>
        </w:rPr>
        <w:t xml:space="preserve">que su organización necesita ayuda para </w:t>
      </w:r>
      <w:r w:rsidRPr="3CD233F7" w:rsidR="62B3D77E">
        <w:rPr>
          <w:rFonts w:ascii="Calibri" w:hAnsi="Calibri" w:eastAsia="Calibri" w:cs="Calibri"/>
          <w:b w:val="1"/>
          <w:bCs w:val="1"/>
          <w:sz w:val="20"/>
          <w:szCs w:val="20"/>
        </w:rPr>
        <w:t>consolidar y racionalizar</w:t>
      </w:r>
      <w:r w:rsidRPr="3CD233F7" w:rsidR="62B3D77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3CD233F7" w:rsidR="62B3D77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los datos empresariales </w:t>
      </w:r>
      <w:r w:rsidRPr="3CD233F7" w:rsidR="62B3D77E">
        <w:rPr>
          <w:rFonts w:ascii="Calibri" w:hAnsi="Calibri" w:eastAsia="Calibri" w:cs="Calibri"/>
          <w:sz w:val="20"/>
          <w:szCs w:val="20"/>
        </w:rPr>
        <w:t>y utilizarlos en sus modelos de IA Gen.</w:t>
      </w:r>
      <w:r w:rsidRPr="3CD233F7" w:rsidR="7284B1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7284B144" w:rsidP="3CD233F7" w:rsidRDefault="7284B144" w14:paraId="4A535A32" w14:textId="0F6EAFC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CD233F7" w:rsidR="7284B1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promedio, </w:t>
      </w:r>
      <w:r w:rsidRPr="3CD233F7" w:rsidR="7284B1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</w:t>
      </w:r>
      <w:r w:rsidRPr="3CD233F7" w:rsidR="0243D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datos </w:t>
      </w:r>
      <w:r w:rsidRPr="3CD233F7" w:rsidR="7284B1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que más emplean son </w:t>
      </w:r>
      <w:r w:rsidRPr="3CD233F7" w:rsidR="583364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los operativos, de clientes y de empleados</w:t>
      </w:r>
      <w:r w:rsidRPr="3CD233F7" w:rsidR="65DB4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3CD233F7" w:rsidR="7F8538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3CD233F7" w:rsidR="38D87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ó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 el 25% indicó que puede aprovechar </w:t>
      </w:r>
      <w:r w:rsidRPr="3CD233F7" w:rsidR="0AD46C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cuatro o más tipos 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 dat</w:t>
      </w:r>
      <w:r w:rsidRPr="3CD233F7" w:rsidR="3D0AF3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distint</w:t>
      </w:r>
      <w:r w:rsidRPr="3CD233F7" w:rsidR="0D4FC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</w:t>
      </w:r>
      <w:r w:rsidRPr="3CD233F7" w:rsidR="0A12A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bookmarkStart w:name="_Int_phb5emGN" w:id="417218333"/>
      <w:r w:rsidRPr="3CD233F7" w:rsidR="64187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ientras que un </w:t>
      </w:r>
      <w:r w:rsidRPr="3CD233F7" w:rsidR="08BB5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reducido 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3% dijo que los modelos de su organización pueden </w:t>
      </w:r>
      <w:r w:rsidRPr="3CD233F7" w:rsidR="0AD46C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aprovechar toda la gama de datos 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(operativos, </w:t>
      </w:r>
      <w:r w:rsidRPr="3CD233F7" w:rsidR="12A6A3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clientes, empleados, código fuente, públicos, socios, etc.), </w:t>
      </w:r>
      <w:r w:rsidRPr="3CD233F7" w:rsidR="73C8D2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haciendo 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evidente que </w:t>
      </w:r>
      <w:r w:rsidRPr="3CD233F7" w:rsidR="0AD46C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 </w:t>
      </w:r>
      <w:bookmarkEnd w:id="762782724"/>
      <w:r w:rsidRPr="3CD233F7" w:rsidR="0AD46C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más difícil preparar un ampli</w:t>
      </w:r>
      <w:r w:rsidRPr="3CD233F7" w:rsidR="26BC66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</w:t>
      </w:r>
      <w:r w:rsidRPr="3CD233F7" w:rsidR="0AD46C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CD233F7" w:rsidR="5C319A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universo</w:t>
      </w:r>
      <w:r w:rsidRPr="3CD233F7" w:rsidR="0AD46C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CD233F7" w:rsidR="0AD46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 datos para afinar o entrenar modelos de inteligencia artificial.</w:t>
      </w:r>
      <w:bookmarkEnd w:id="417218333"/>
    </w:p>
    <w:p w:rsidR="68292F89" w:rsidP="3CD233F7" w:rsidRDefault="68292F89" w14:paraId="39552603" w14:textId="643BCA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CD233F7" w:rsidR="68292F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Dadas estas </w:t>
      </w:r>
      <w:r w:rsidRPr="3CD233F7" w:rsidR="68292F8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brechas de conocimiento y desempeño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la </w:t>
      </w:r>
      <w:r w:rsidRPr="3CD233F7" w:rsidR="280406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</w:t>
      </w:r>
      <w:r w:rsidRPr="3CD233F7" w:rsidR="15533B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apacidad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las </w:t>
      </w:r>
      <w:r w:rsidRPr="3CD233F7" w:rsidR="17E5C9C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compañías</w:t>
      </w:r>
      <w:r w:rsidRPr="3CD233F7" w:rsidR="1FAD55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usar la </w:t>
      </w:r>
      <w:r w:rsidRPr="3CD233F7" w:rsidR="6F432B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inteligencia artificial generativa 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como una herramienta estratégica para transformar su modelo operativo </w:t>
      </w:r>
      <w:r w:rsidRPr="3CD233F7" w:rsidR="68292F8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está en riesgo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</w:t>
      </w:r>
      <w:r w:rsidRPr="3CD233F7" w:rsidR="0E2C17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 cual</w:t>
      </w:r>
      <w:r w:rsidRPr="3CD233F7" w:rsidR="2935A4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se refleja en que 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el 79% de </w:t>
      </w:r>
      <w:r w:rsidRPr="3CD233F7" w:rsidR="52AB755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os encuestados estaban </w:t>
      </w:r>
      <w:r w:rsidRPr="3CD233F7" w:rsidR="398509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'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preocupados</w:t>
      </w:r>
      <w:r w:rsidRPr="3CD233F7" w:rsidR="77B625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'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 </w:t>
      </w:r>
      <w:r w:rsidRPr="3CD233F7" w:rsidR="697E01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'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muy preocupados</w:t>
      </w:r>
      <w:r w:rsidRPr="3CD233F7" w:rsidR="7D0D69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'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por </w:t>
      </w:r>
      <w:r w:rsidRPr="3CD233F7" w:rsidR="68292F8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capacidad de su organización 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ejecutar </w:t>
      </w:r>
      <w:r w:rsidRPr="3CD233F7" w:rsidR="00B07E9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 objetivos de </w:t>
      </w:r>
      <w:r w:rsidRPr="3CD233F7" w:rsidR="7118C87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IA Gen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con sus niveles actuales de experiencia interna o externa. 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No solucionar </w:t>
      </w:r>
      <w:r w:rsidRPr="3CD233F7" w:rsidR="630DC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tales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brechas de 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ex</w:t>
      </w:r>
      <w:r w:rsidRPr="3CD233F7" w:rsidR="1BEDBF1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pertise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CD233F7" w:rsidR="66C417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manejando la IA</w:t>
      </w:r>
      <w:r w:rsidRPr="3CD233F7" w:rsidR="38DB33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CD233F7" w:rsidR="66C417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Gen </w:t>
      </w:r>
      <w:r w:rsidRPr="3CD233F7" w:rsidR="66C417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puede tener </w:t>
      </w:r>
      <w:r w:rsidRPr="3CD233F7" w:rsidR="68292F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importantes implicaciones </w:t>
      </w:r>
      <w:r w:rsidRPr="3CD233F7" w:rsidR="68292F8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financieras, de seguridad y de privacidad</w:t>
      </w:r>
      <w:r w:rsidRPr="3CD233F7" w:rsidR="52D27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"; explica Irene Ramírez.</w:t>
      </w:r>
    </w:p>
    <w:p w:rsidR="39207342" w:rsidP="3CD233F7" w:rsidRDefault="39207342" w14:paraId="10491E17" w14:textId="6C9583E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CD233F7" w:rsidR="392073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Aprendiendo de los que a</w:t>
      </w:r>
      <w:r w:rsidRPr="3CD233F7" w:rsidR="169A89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bren </w:t>
      </w:r>
      <w:r w:rsidRPr="3CD233F7" w:rsidR="392073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camino</w:t>
      </w:r>
    </w:p>
    <w:p w:rsidR="69D02024" w:rsidP="3CD233F7" w:rsidRDefault="69D02024" w14:paraId="2C144C03" w14:textId="1FC4758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CD233F7" w:rsidR="69D02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Por suerte, </w:t>
      </w:r>
      <w:r w:rsidRPr="3CD233F7" w:rsidR="69D02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las </w:t>
      </w:r>
      <w:r w:rsidRPr="3CD233F7" w:rsidR="69D02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empresa</w:t>
      </w:r>
      <w:r w:rsidRPr="3CD233F7" w:rsidR="69D02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 que apenas exploran </w:t>
      </w:r>
      <w:r w:rsidRPr="3CD233F7" w:rsidR="69D02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beneficios de la inteligencia artificial o quieran hacerlo a corto plazo, ya hay </w:t>
      </w:r>
      <w:r w:rsidRPr="3CD233F7" w:rsidR="69D02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materiales gratuitos en la web </w:t>
      </w:r>
      <w:r w:rsidRPr="3CD233F7" w:rsidR="69D02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 diagramas sencillos, rutas críticas y recomendaciones de cómo implementarla a partir de </w:t>
      </w:r>
      <w:r w:rsidRPr="3CD233F7" w:rsidR="69D02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casos de éxito</w:t>
      </w:r>
      <w:r w:rsidRPr="3CD233F7" w:rsidR="69FB8F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reales</w:t>
      </w:r>
      <w:r w:rsidRPr="3CD233F7" w:rsidR="69D02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Muestra de ello es el </w:t>
      </w:r>
      <w:hyperlink r:id="Rb1ba57f29be04153">
        <w:r w:rsidRPr="3CD233F7" w:rsidR="69D0202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propio </w:t>
        </w:r>
        <w:r w:rsidRPr="3CD233F7" w:rsidR="69D0202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estudio</w:t>
        </w:r>
      </w:hyperlink>
      <w:r w:rsidRPr="3CD233F7" w:rsidR="69D02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publicado por la firma de consultoría y </w:t>
      </w:r>
      <w:r w:rsidRPr="3CD233F7" w:rsidR="69D020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software</w:t>
      </w:r>
      <w:r w:rsidRPr="3CD233F7" w:rsidR="76BAD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3CD233F7" w:rsidR="51BAC3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que bajo el nombre de "</w:t>
      </w:r>
      <w:r w:rsidRPr="3CD233F7" w:rsidR="51BAC323">
        <w:rPr>
          <w:rFonts w:ascii="Calibri" w:hAnsi="Calibri" w:eastAsia="Calibri" w:cs="Calibri"/>
          <w:sz w:val="20"/>
          <w:szCs w:val="20"/>
        </w:rPr>
        <w:t xml:space="preserve">¿Dónde se esconde el valor transformador de la IA generativa?" es una </w:t>
      </w:r>
      <w:r w:rsidRPr="3CD233F7" w:rsidR="51BAC323">
        <w:rPr>
          <w:rFonts w:ascii="Calibri" w:hAnsi="Calibri" w:eastAsia="Calibri" w:cs="Calibri"/>
          <w:b w:val="1"/>
          <w:bCs w:val="1"/>
          <w:sz w:val="20"/>
          <w:szCs w:val="20"/>
        </w:rPr>
        <w:t>guía</w:t>
      </w:r>
      <w:r w:rsidRPr="3CD233F7" w:rsidR="51BAC32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muy completa para descubrir </w:t>
      </w:r>
      <w:r w:rsidRPr="3CD233F7" w:rsidR="4FF3072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los </w:t>
      </w:r>
      <w:r w:rsidRPr="3CD233F7" w:rsidR="51BAC32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resultados transformadores </w:t>
      </w:r>
      <w:r w:rsidRPr="3CD233F7" w:rsidR="51BAC323">
        <w:rPr>
          <w:rFonts w:ascii="Calibri" w:hAnsi="Calibri" w:eastAsia="Calibri" w:cs="Calibri"/>
          <w:sz w:val="20"/>
          <w:szCs w:val="20"/>
        </w:rPr>
        <w:t>de la tal innovación en las organizaciones.</w:t>
      </w:r>
    </w:p>
    <w:p w:rsidR="23D0E530" w:rsidP="3CD233F7" w:rsidRDefault="23D0E530" w14:paraId="223D3C71" w14:textId="6BFB342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3CD233F7" w:rsidR="23D0E530">
        <w:rPr>
          <w:rFonts w:ascii="Calibri" w:hAnsi="Calibri" w:eastAsia="Calibri" w:cs="Calibri"/>
          <w:sz w:val="20"/>
          <w:szCs w:val="20"/>
        </w:rPr>
        <w:t>"</w:t>
      </w:r>
      <w:r w:rsidRPr="3CD233F7" w:rsidR="3DC68EF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La </w:t>
      </w:r>
      <w:r w:rsidRPr="3CD233F7" w:rsidR="3DC68EF7">
        <w:rPr>
          <w:rFonts w:ascii="Calibri" w:hAnsi="Calibri" w:eastAsia="Calibri" w:cs="Calibri"/>
          <w:i w:val="1"/>
          <w:iCs w:val="1"/>
          <w:sz w:val="20"/>
          <w:szCs w:val="20"/>
        </w:rPr>
        <w:t>clave</w:t>
      </w:r>
      <w:r w:rsidRPr="3CD233F7" w:rsidR="3DC68EF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para liberar todo el potencial de la Gen AI, radica en su </w:t>
      </w:r>
      <w:r w:rsidRPr="3CD233F7" w:rsidR="3DC68EF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aplicación a escenarios comerciales específicos</w:t>
      </w:r>
      <w:r w:rsidRPr="3CD233F7" w:rsidR="3DC68EF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</w:t>
      </w:r>
      <w:bookmarkStart w:name="_Int_WHbEW60V" w:id="764074239"/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Invertir de manera consciente y con la asesoría correcta </w:t>
      </w:r>
      <w:r w:rsidRPr="3CD233F7" w:rsidR="4E08C4F9">
        <w:rPr>
          <w:rFonts w:ascii="Calibri" w:hAnsi="Calibri" w:eastAsia="Calibri" w:cs="Calibri"/>
          <w:i w:val="1"/>
          <w:iCs w:val="1"/>
          <w:sz w:val="20"/>
          <w:szCs w:val="20"/>
        </w:rPr>
        <w:t>sobre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esta 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innovación, no sólo optimiza los recursos de las compañías, sino que también les abre </w:t>
      </w:r>
      <w:r w:rsidRPr="3CD233F7" w:rsidR="23D0E53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nuevas oportunidades para crecer, adaptarse rápidamente a las tendencias del mercado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>, y ofrecer productos o servicios que verdaderamente conven</w:t>
      </w:r>
      <w:r w:rsidRPr="3CD233F7" w:rsidR="1F2670B3">
        <w:rPr>
          <w:rFonts w:ascii="Calibri" w:hAnsi="Calibri" w:eastAsia="Calibri" w:cs="Calibri"/>
          <w:i w:val="1"/>
          <w:iCs w:val="1"/>
          <w:sz w:val="20"/>
          <w:szCs w:val="20"/>
        </w:rPr>
        <w:t>z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>an a los clientes.</w:t>
      </w:r>
      <w:bookmarkEnd w:id="764074239"/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En un </w:t>
      </w:r>
      <w:r w:rsidRPr="3CD233F7" w:rsidR="28B9E8C1">
        <w:rPr>
          <w:rFonts w:ascii="Calibri" w:hAnsi="Calibri" w:eastAsia="Calibri" w:cs="Calibri"/>
          <w:i w:val="1"/>
          <w:iCs w:val="1"/>
          <w:sz w:val="20"/>
          <w:szCs w:val="20"/>
        </w:rPr>
        <w:t>contexto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donde </w:t>
      </w:r>
      <w:r w:rsidRPr="3CD233F7" w:rsidR="23D0E53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la personalización y la agilidad 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son 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>c</w:t>
      </w:r>
      <w:r w:rsidRPr="3CD233F7" w:rsidR="4E8D5B44">
        <w:rPr>
          <w:rFonts w:ascii="Calibri" w:hAnsi="Calibri" w:eastAsia="Calibri" w:cs="Calibri"/>
          <w:i w:val="1"/>
          <w:iCs w:val="1"/>
          <w:sz w:val="20"/>
          <w:szCs w:val="20"/>
        </w:rPr>
        <w:t>ruciales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la IA </w:t>
      </w:r>
      <w:r w:rsidRPr="3CD233F7" w:rsidR="22447A1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Gen se está consolidando como una </w:t>
      </w:r>
      <w:r w:rsidRPr="3CD233F7" w:rsidR="7B8D577D">
        <w:rPr>
          <w:rFonts w:ascii="Calibri" w:hAnsi="Calibri" w:eastAsia="Calibri" w:cs="Calibri"/>
          <w:i w:val="1"/>
          <w:iCs w:val="1"/>
          <w:sz w:val="20"/>
          <w:szCs w:val="20"/>
        </w:rPr>
        <w:t>gr</w:t>
      </w:r>
      <w:r w:rsidRPr="3CD233F7" w:rsidR="22447A18">
        <w:rPr>
          <w:rFonts w:ascii="Calibri" w:hAnsi="Calibri" w:eastAsia="Calibri" w:cs="Calibri"/>
          <w:i w:val="1"/>
          <w:iCs w:val="1"/>
          <w:sz w:val="20"/>
          <w:szCs w:val="20"/>
        </w:rPr>
        <w:t>a</w:t>
      </w:r>
      <w:r w:rsidRPr="3CD233F7" w:rsidR="7B8D577D">
        <w:rPr>
          <w:rFonts w:ascii="Calibri" w:hAnsi="Calibri" w:eastAsia="Calibri" w:cs="Calibri"/>
          <w:i w:val="1"/>
          <w:iCs w:val="1"/>
          <w:sz w:val="20"/>
          <w:szCs w:val="20"/>
        </w:rPr>
        <w:t>n</w:t>
      </w:r>
      <w:r w:rsidRPr="3CD233F7" w:rsidR="22447A1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>herramienta que impuls</w:t>
      </w:r>
      <w:r w:rsidRPr="3CD233F7" w:rsidR="372EDB00">
        <w:rPr>
          <w:rFonts w:ascii="Calibri" w:hAnsi="Calibri" w:eastAsia="Calibri" w:cs="Calibri"/>
          <w:i w:val="1"/>
          <w:iCs w:val="1"/>
          <w:sz w:val="20"/>
          <w:szCs w:val="20"/>
        </w:rPr>
        <w:t>a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CD233F7" w:rsidR="062A1CC1">
        <w:rPr>
          <w:rFonts w:ascii="Calibri" w:hAnsi="Calibri" w:eastAsia="Calibri" w:cs="Calibri"/>
          <w:i w:val="1"/>
          <w:iCs w:val="1"/>
          <w:sz w:val="20"/>
          <w:szCs w:val="20"/>
        </w:rPr>
        <w:t>los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negocio</w:t>
      </w:r>
      <w:r w:rsidRPr="3CD233F7" w:rsidR="5C136E02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hacia el éxito. El futuro es ahora y </w:t>
      </w:r>
      <w:r w:rsidRPr="3CD233F7" w:rsidR="770CA1E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cada vez más está 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al alcance de </w:t>
      </w:r>
      <w:r w:rsidRPr="3CD233F7" w:rsidR="3282A5D1">
        <w:rPr>
          <w:rFonts w:ascii="Calibri" w:hAnsi="Calibri" w:eastAsia="Calibri" w:cs="Calibri"/>
          <w:i w:val="1"/>
          <w:iCs w:val="1"/>
          <w:sz w:val="20"/>
          <w:szCs w:val="20"/>
        </w:rPr>
        <w:t>las</w:t>
      </w:r>
      <w:r w:rsidRPr="3CD233F7" w:rsidR="23D0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empresa</w:t>
      </w:r>
      <w:r w:rsidRPr="3CD233F7" w:rsidR="3282A5D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s, la cuestión es </w:t>
      </w:r>
      <w:r w:rsidRPr="3CD233F7" w:rsidR="04923FD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adopta</w:t>
      </w:r>
      <w:r w:rsidRPr="3CD233F7" w:rsidR="3282A5D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rlo paso a paso</w:t>
      </w:r>
      <w:r w:rsidRPr="3CD233F7" w:rsidR="6ECAD063">
        <w:rPr>
          <w:rFonts w:ascii="Calibri" w:hAnsi="Calibri" w:eastAsia="Calibri" w:cs="Calibri"/>
          <w:sz w:val="20"/>
          <w:szCs w:val="20"/>
        </w:rPr>
        <w:t xml:space="preserve">"; concluye Irene Ramírez, Country People Lead </w:t>
      </w:r>
      <w:r w:rsidRPr="3CD233F7" w:rsidR="6ECAD063">
        <w:rPr>
          <w:rFonts w:ascii="Calibri" w:hAnsi="Calibri" w:eastAsia="Calibri" w:cs="Calibri"/>
          <w:sz w:val="20"/>
          <w:szCs w:val="20"/>
        </w:rPr>
        <w:t>Mexico</w:t>
      </w:r>
      <w:r w:rsidRPr="3CD233F7" w:rsidR="6ECAD063">
        <w:rPr>
          <w:rFonts w:ascii="Calibri" w:hAnsi="Calibri" w:eastAsia="Calibri" w:cs="Calibri"/>
          <w:sz w:val="20"/>
          <w:szCs w:val="20"/>
        </w:rPr>
        <w:t xml:space="preserve"> en </w:t>
      </w:r>
      <w:r w:rsidRPr="3CD233F7" w:rsidR="6ECAD063">
        <w:rPr>
          <w:rFonts w:ascii="Calibri" w:hAnsi="Calibri" w:eastAsia="Calibri" w:cs="Calibri"/>
          <w:sz w:val="20"/>
          <w:szCs w:val="20"/>
        </w:rPr>
        <w:t>SoftServe</w:t>
      </w:r>
      <w:r w:rsidRPr="3CD233F7" w:rsidR="6ECAD063">
        <w:rPr>
          <w:rFonts w:ascii="Calibri" w:hAnsi="Calibri" w:eastAsia="Calibri" w:cs="Calibri"/>
          <w:sz w:val="20"/>
          <w:szCs w:val="20"/>
        </w:rPr>
        <w:t>.</w:t>
      </w:r>
    </w:p>
    <w:p w:rsidR="3CD233F7" w:rsidP="4E817AEF" w:rsidRDefault="3CD233F7" w14:paraId="0844C5D5" w14:textId="4DC789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noProof w:val="0"/>
          <w:sz w:val="20"/>
          <w:szCs w:val="20"/>
          <w:lang w:val="es-ES"/>
        </w:rPr>
      </w:pPr>
    </w:p>
    <w:p w:rsidR="0A529B39" w:rsidP="0A529B39" w:rsidRDefault="0A529B39" w14:paraId="0A987939" w14:textId="5036B03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</w:p>
    <w:p w:rsidR="193BC0D3" w:rsidP="3CD233F7" w:rsidRDefault="193BC0D3" w14:paraId="69A621F4" w14:textId="067E3AA2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CD233F7" w:rsidR="193BC0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ACERCA DE SOFTSERVE</w:t>
      </w:r>
    </w:p>
    <w:p w:rsidR="193BC0D3" w:rsidP="3CD233F7" w:rsidRDefault="193BC0D3" w14:paraId="13D8BDDD" w14:textId="3E86CD11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CD233F7" w:rsidR="193BC0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 xml:space="preserve">SoftServe es un proveedor líder de consultoría de TI y servicios digitales. Ampliamos el horizonte de las nuevas tecnologías para resolver los complejos retos empresariales actuales y lograr resultados significativos para los clientes. Nuestra curiosidad sin límites nos impulsa a explorar y reimaginar el arte de lo posible. Los clientes confían en SoftServe para diseñar y ejecutar capacidades maduras e innovadoras, como ingeniería digital, datos y análisis, nube e IA/ML. </w:t>
      </w:r>
    </w:p>
    <w:p w:rsidR="193BC0D3" w:rsidP="3CD233F7" w:rsidRDefault="193BC0D3" w14:paraId="174DDD40" w14:textId="69618F0C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CD233F7" w:rsidR="193BC0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Nuestra reputación global es el resultado de más de 30 años de experiencia entregando soluciones digitales superiores a una velocidad excepcional, desarrollado por talento de ingeniería de primer nivel especializado en industrias empresariales, incluyendo alta tecnología, servicios financieros, salud, ciencias de la vida, retail, energía y manufactura.</w:t>
      </w:r>
    </w:p>
    <w:p w:rsidR="193BC0D3" w:rsidP="3CD233F7" w:rsidRDefault="193BC0D3" w14:paraId="76E4D207" w14:textId="5982C6BA">
      <w:pPr>
        <w:bidi w:val="0"/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CD233F7" w:rsidR="193BC0D3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9a42b84192094668">
        <w:r w:rsidRPr="3CD233F7" w:rsidR="193BC0D3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3CD233F7" w:rsidR="193BC0D3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193BC0D3" w:rsidP="3CD233F7" w:rsidRDefault="193BC0D3" w14:paraId="61B63250" w14:textId="2123C120">
      <w:pPr>
        <w:bidi w:val="0"/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CD233F7" w:rsidR="193BC0D3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3CD233F7" w:rsidP="4E817AEF" w:rsidRDefault="3CD233F7" w14:paraId="3E4338DA" w14:textId="369F756A">
      <w:pPr>
        <w:suppressLineNumbers w:val="0"/>
        <w:bidi w:val="0"/>
        <w:spacing w:before="0" w:beforeAutospacing="off" w:after="160" w:afterAutospacing="off" w:line="240" w:lineRule="auto"/>
        <w:ind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E817AEF" w:rsidR="193BC0D3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97e081d9e6f543a7">
        <w:r w:rsidRPr="4E817AEF" w:rsidR="193BC0D3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4E817AEF" w:rsidP="4E817AEF" w:rsidRDefault="4E817AEF" w14:paraId="38E71DF1" w14:textId="794B28A5">
      <w:pPr>
        <w:bidi w:val="0"/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s-419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8c98659be3a4e0e"/>
      <w:footerReference w:type="default" r:id="R9b900eda290b4e4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D233F7" w:rsidTr="3CD233F7" w14:paraId="459B487A">
      <w:trPr>
        <w:trHeight w:val="300"/>
      </w:trPr>
      <w:tc>
        <w:tcPr>
          <w:tcW w:w="3005" w:type="dxa"/>
          <w:tcMar/>
        </w:tcPr>
        <w:p w:rsidR="3CD233F7" w:rsidP="3CD233F7" w:rsidRDefault="3CD233F7" w14:paraId="47CE4780" w14:textId="32B1D06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D233F7" w:rsidP="3CD233F7" w:rsidRDefault="3CD233F7" w14:paraId="619DB5A0" w14:textId="7B8FB73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D233F7" w:rsidP="3CD233F7" w:rsidRDefault="3CD233F7" w14:paraId="235A6F5E" w14:textId="4CECA033">
          <w:pPr>
            <w:pStyle w:val="Header"/>
            <w:bidi w:val="0"/>
            <w:ind w:right="-115"/>
            <w:jc w:val="right"/>
          </w:pPr>
        </w:p>
      </w:tc>
    </w:tr>
  </w:tbl>
  <w:p w:rsidR="3CD233F7" w:rsidP="3CD233F7" w:rsidRDefault="3CD233F7" w14:paraId="3FE280CF" w14:textId="0EB8DA2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CD233F7" w:rsidP="3CD233F7" w:rsidRDefault="3CD233F7" w14:paraId="20223A7C" w14:textId="0C525E95">
    <w:pPr>
      <w:pStyle w:val="Header"/>
    </w:pPr>
    <w:r w:rsidR="3CD233F7">
      <w:drawing>
        <wp:inline wp14:editId="7BE591C0" wp14:anchorId="55E2834A">
          <wp:extent cx="1571625" cy="485775"/>
          <wp:effectExtent l="0" t="0" r="0" b="0"/>
          <wp:docPr id="208486158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933d54da84949e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s4nYnOhSAw/+QB" int2:id="F5KPQhTC">
      <int2:state int2:type="AugLoop_Text_Critique" int2:value="Rejected"/>
    </int2:textHash>
    <int2:bookmark int2:bookmarkName="_Int_WHbEW60V" int2:invalidationBookmarkName="" int2:hashCode="OuhkoOEbcbN0q4" int2:id="uu3Fqqx3">
      <int2:state int2:type="AugLoop_Text_Critique" int2:value="Rejected"/>
    </int2:bookmark>
    <int2:bookmark int2:bookmarkName="_Int_phb5emGN" int2:invalidationBookmarkName="" int2:hashCode="Qls48Dbdavta07" int2:id="Fu4rm6Kc">
      <int2:state int2:type="AugLoop_Text_Critique" int2:value="Rejected"/>
    </int2:bookmark>
    <int2:bookmark int2:bookmarkName="_Int_phb5emGN" int2:invalidationBookmarkName="" int2:hashCode="bGhPuB1ft5Z2UC" int2:id="0nzOQD4v">
      <int2:state int2:type="AugLoop_Text_Critique" int2:value="Rejected"/>
    </int2:bookmark>
    <int2:bookmark int2:bookmarkName="_Int_phb5emGN" int2:invalidationBookmarkName="" int2:hashCode="b6u4fmty01OObQ" int2:id="r1JzOQLp">
      <int2:state int2:type="AugLoop_Text_Critique" int2:value="Rejected"/>
    </int2:bookmark>
    <int2:bookmark int2:bookmarkName="_Int_WHbEW60V" int2:invalidationBookmarkName="" int2:hashCode="YpTKL35re+uTAE" int2:id="mNjZPJJ0">
      <int2:state int2:type="AugLoop_Text_Critique" int2:value="Rejected"/>
    </int2:bookmark>
    <int2:bookmark int2:bookmarkName="_Int_WkWLSeAV" int2:invalidationBookmarkName="" int2:hashCode="GVg7wDAAfGsJWs" int2:id="9lQmWdS2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a4982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98C421"/>
    <w:rsid w:val="00B07E9C"/>
    <w:rsid w:val="01FF3F96"/>
    <w:rsid w:val="02362826"/>
    <w:rsid w:val="0243DA4E"/>
    <w:rsid w:val="0265F9EF"/>
    <w:rsid w:val="0296364C"/>
    <w:rsid w:val="02E9276D"/>
    <w:rsid w:val="034EF85E"/>
    <w:rsid w:val="03CB0C41"/>
    <w:rsid w:val="03F91DFF"/>
    <w:rsid w:val="04581F36"/>
    <w:rsid w:val="0476C9B9"/>
    <w:rsid w:val="047835A5"/>
    <w:rsid w:val="04923FD8"/>
    <w:rsid w:val="049A55F1"/>
    <w:rsid w:val="051C56C5"/>
    <w:rsid w:val="059769A9"/>
    <w:rsid w:val="05CC49E9"/>
    <w:rsid w:val="06163DBD"/>
    <w:rsid w:val="062A1CC1"/>
    <w:rsid w:val="0671B846"/>
    <w:rsid w:val="067FEF92"/>
    <w:rsid w:val="06C36E85"/>
    <w:rsid w:val="06C8E1BE"/>
    <w:rsid w:val="07096A2B"/>
    <w:rsid w:val="075F75F2"/>
    <w:rsid w:val="07D121B5"/>
    <w:rsid w:val="08BB5D54"/>
    <w:rsid w:val="08D43651"/>
    <w:rsid w:val="0912F734"/>
    <w:rsid w:val="091971FA"/>
    <w:rsid w:val="09BBE4DE"/>
    <w:rsid w:val="0A12AAD3"/>
    <w:rsid w:val="0A529B39"/>
    <w:rsid w:val="0A6C0F32"/>
    <w:rsid w:val="0A857B70"/>
    <w:rsid w:val="0ABF09AA"/>
    <w:rsid w:val="0AD46CED"/>
    <w:rsid w:val="0AD5BACB"/>
    <w:rsid w:val="0BC9EC1F"/>
    <w:rsid w:val="0C09860E"/>
    <w:rsid w:val="0C0D9023"/>
    <w:rsid w:val="0C9936A7"/>
    <w:rsid w:val="0C99D0D0"/>
    <w:rsid w:val="0D38013C"/>
    <w:rsid w:val="0D4FC360"/>
    <w:rsid w:val="0D78B56E"/>
    <w:rsid w:val="0D81644C"/>
    <w:rsid w:val="0E2B43A1"/>
    <w:rsid w:val="0E2C1766"/>
    <w:rsid w:val="0E868499"/>
    <w:rsid w:val="0F109F33"/>
    <w:rsid w:val="0F39D080"/>
    <w:rsid w:val="0F4FDD3A"/>
    <w:rsid w:val="0F5BEECB"/>
    <w:rsid w:val="0F7A4C9E"/>
    <w:rsid w:val="0FA7D842"/>
    <w:rsid w:val="0FB6C232"/>
    <w:rsid w:val="10183392"/>
    <w:rsid w:val="1073A917"/>
    <w:rsid w:val="1081AA28"/>
    <w:rsid w:val="1096AE94"/>
    <w:rsid w:val="10B7B582"/>
    <w:rsid w:val="10B82F64"/>
    <w:rsid w:val="10F689B1"/>
    <w:rsid w:val="112133AF"/>
    <w:rsid w:val="1167B9FE"/>
    <w:rsid w:val="1169663E"/>
    <w:rsid w:val="1169E378"/>
    <w:rsid w:val="117BC163"/>
    <w:rsid w:val="1196B700"/>
    <w:rsid w:val="11DF0163"/>
    <w:rsid w:val="11E08859"/>
    <w:rsid w:val="11F8E550"/>
    <w:rsid w:val="120E8E51"/>
    <w:rsid w:val="12293F92"/>
    <w:rsid w:val="12614D54"/>
    <w:rsid w:val="12A6A3C4"/>
    <w:rsid w:val="12E171B1"/>
    <w:rsid w:val="12EF3C21"/>
    <w:rsid w:val="1317FDA4"/>
    <w:rsid w:val="1361C871"/>
    <w:rsid w:val="13ADD5B2"/>
    <w:rsid w:val="13CD3B46"/>
    <w:rsid w:val="13DF566D"/>
    <w:rsid w:val="146AD701"/>
    <w:rsid w:val="148CB9C6"/>
    <w:rsid w:val="149B9B7E"/>
    <w:rsid w:val="14F68CC8"/>
    <w:rsid w:val="15091C79"/>
    <w:rsid w:val="150BB6D0"/>
    <w:rsid w:val="15533BFA"/>
    <w:rsid w:val="1584F24F"/>
    <w:rsid w:val="16441F65"/>
    <w:rsid w:val="1683E769"/>
    <w:rsid w:val="168DD614"/>
    <w:rsid w:val="169A89F1"/>
    <w:rsid w:val="16B9193B"/>
    <w:rsid w:val="173F0995"/>
    <w:rsid w:val="17E5C9C1"/>
    <w:rsid w:val="18106639"/>
    <w:rsid w:val="187EE6C5"/>
    <w:rsid w:val="18F88110"/>
    <w:rsid w:val="190F8C3C"/>
    <w:rsid w:val="193BC0D3"/>
    <w:rsid w:val="196A691D"/>
    <w:rsid w:val="197BA063"/>
    <w:rsid w:val="19A3E3B6"/>
    <w:rsid w:val="19D13EE9"/>
    <w:rsid w:val="1A66E8D0"/>
    <w:rsid w:val="1AB8EC50"/>
    <w:rsid w:val="1ABE7309"/>
    <w:rsid w:val="1B326A93"/>
    <w:rsid w:val="1B3C0225"/>
    <w:rsid w:val="1B4E99E0"/>
    <w:rsid w:val="1B633918"/>
    <w:rsid w:val="1BEDBF1D"/>
    <w:rsid w:val="1C395344"/>
    <w:rsid w:val="1C67931B"/>
    <w:rsid w:val="1C83B654"/>
    <w:rsid w:val="1CF9A6C4"/>
    <w:rsid w:val="1D4D03A2"/>
    <w:rsid w:val="1D5A32F6"/>
    <w:rsid w:val="1DC800AF"/>
    <w:rsid w:val="1E080CB5"/>
    <w:rsid w:val="1E125F16"/>
    <w:rsid w:val="1F2670B3"/>
    <w:rsid w:val="1F784088"/>
    <w:rsid w:val="1FAD55C7"/>
    <w:rsid w:val="1FCACFE2"/>
    <w:rsid w:val="20923548"/>
    <w:rsid w:val="209D2D13"/>
    <w:rsid w:val="20C34932"/>
    <w:rsid w:val="20C4B197"/>
    <w:rsid w:val="20C9F4D7"/>
    <w:rsid w:val="21073325"/>
    <w:rsid w:val="21339AC7"/>
    <w:rsid w:val="216F7738"/>
    <w:rsid w:val="21EACB32"/>
    <w:rsid w:val="22447A18"/>
    <w:rsid w:val="225ACC16"/>
    <w:rsid w:val="226EFD3B"/>
    <w:rsid w:val="22867C20"/>
    <w:rsid w:val="2287D01F"/>
    <w:rsid w:val="22AFDEBA"/>
    <w:rsid w:val="2341069A"/>
    <w:rsid w:val="2363BDEE"/>
    <w:rsid w:val="23B1C101"/>
    <w:rsid w:val="23D0E530"/>
    <w:rsid w:val="23E3D587"/>
    <w:rsid w:val="254FCD8F"/>
    <w:rsid w:val="257AFBF9"/>
    <w:rsid w:val="25C3F33B"/>
    <w:rsid w:val="26A6D82F"/>
    <w:rsid w:val="26BC668E"/>
    <w:rsid w:val="277466D8"/>
    <w:rsid w:val="27C6412E"/>
    <w:rsid w:val="280406C4"/>
    <w:rsid w:val="28B1A15C"/>
    <w:rsid w:val="28B9E8C1"/>
    <w:rsid w:val="28CA17C5"/>
    <w:rsid w:val="28F68C22"/>
    <w:rsid w:val="291DAA66"/>
    <w:rsid w:val="2935A430"/>
    <w:rsid w:val="2A03E86F"/>
    <w:rsid w:val="2A2062DF"/>
    <w:rsid w:val="2A791A56"/>
    <w:rsid w:val="2A8BA6A5"/>
    <w:rsid w:val="2B08DCE6"/>
    <w:rsid w:val="2B345A02"/>
    <w:rsid w:val="2B4CAD62"/>
    <w:rsid w:val="2B62EC42"/>
    <w:rsid w:val="2B6830B8"/>
    <w:rsid w:val="2B7727A2"/>
    <w:rsid w:val="2BCEE230"/>
    <w:rsid w:val="2C0CC85B"/>
    <w:rsid w:val="2C51C9D7"/>
    <w:rsid w:val="2CF47437"/>
    <w:rsid w:val="2D42C126"/>
    <w:rsid w:val="2D4C0CEC"/>
    <w:rsid w:val="2DEC7995"/>
    <w:rsid w:val="2E2F1379"/>
    <w:rsid w:val="2E3133CF"/>
    <w:rsid w:val="2F44FC66"/>
    <w:rsid w:val="2F490B66"/>
    <w:rsid w:val="2F49AEF3"/>
    <w:rsid w:val="2F9A1DA5"/>
    <w:rsid w:val="2FB38E5D"/>
    <w:rsid w:val="2FC8C607"/>
    <w:rsid w:val="2FDA1344"/>
    <w:rsid w:val="307E7EAE"/>
    <w:rsid w:val="30F8AD58"/>
    <w:rsid w:val="3120D45B"/>
    <w:rsid w:val="31660DCE"/>
    <w:rsid w:val="31727F3D"/>
    <w:rsid w:val="31EAB9BA"/>
    <w:rsid w:val="325DE667"/>
    <w:rsid w:val="3282A5D1"/>
    <w:rsid w:val="32CFFB10"/>
    <w:rsid w:val="32FC4CC2"/>
    <w:rsid w:val="32FDC504"/>
    <w:rsid w:val="332B3BAF"/>
    <w:rsid w:val="33592282"/>
    <w:rsid w:val="33A9688B"/>
    <w:rsid w:val="33B8A224"/>
    <w:rsid w:val="33FE7DC1"/>
    <w:rsid w:val="349F7693"/>
    <w:rsid w:val="34E15556"/>
    <w:rsid w:val="34F41166"/>
    <w:rsid w:val="358CE7C8"/>
    <w:rsid w:val="360ADC8F"/>
    <w:rsid w:val="367A7ED5"/>
    <w:rsid w:val="36AE46FC"/>
    <w:rsid w:val="372EDB00"/>
    <w:rsid w:val="3763A079"/>
    <w:rsid w:val="3772731D"/>
    <w:rsid w:val="3782E71B"/>
    <w:rsid w:val="37AD799D"/>
    <w:rsid w:val="37BB0635"/>
    <w:rsid w:val="3823C9A8"/>
    <w:rsid w:val="386F1951"/>
    <w:rsid w:val="389F441D"/>
    <w:rsid w:val="38A8AF4A"/>
    <w:rsid w:val="38D87EBF"/>
    <w:rsid w:val="38DB330B"/>
    <w:rsid w:val="39207342"/>
    <w:rsid w:val="39850943"/>
    <w:rsid w:val="39B02A0F"/>
    <w:rsid w:val="39E4B20E"/>
    <w:rsid w:val="3B1C37AC"/>
    <w:rsid w:val="3B97C8AE"/>
    <w:rsid w:val="3BC0CAF9"/>
    <w:rsid w:val="3CD233F7"/>
    <w:rsid w:val="3D0AF308"/>
    <w:rsid w:val="3D174DEC"/>
    <w:rsid w:val="3D3EE4BF"/>
    <w:rsid w:val="3D415731"/>
    <w:rsid w:val="3D4DC56F"/>
    <w:rsid w:val="3D55EDE4"/>
    <w:rsid w:val="3D8CE215"/>
    <w:rsid w:val="3DC68EF7"/>
    <w:rsid w:val="3E029648"/>
    <w:rsid w:val="3EAA3803"/>
    <w:rsid w:val="3F1BA5EF"/>
    <w:rsid w:val="3F4404BC"/>
    <w:rsid w:val="3FEA7E47"/>
    <w:rsid w:val="3FEE63A2"/>
    <w:rsid w:val="4003311A"/>
    <w:rsid w:val="401FF985"/>
    <w:rsid w:val="40C08EBE"/>
    <w:rsid w:val="40F8A51E"/>
    <w:rsid w:val="4233B2DD"/>
    <w:rsid w:val="426828DE"/>
    <w:rsid w:val="428BD67B"/>
    <w:rsid w:val="42DC7BAA"/>
    <w:rsid w:val="4370846E"/>
    <w:rsid w:val="43C5813F"/>
    <w:rsid w:val="43E629FB"/>
    <w:rsid w:val="44292BB3"/>
    <w:rsid w:val="4487340E"/>
    <w:rsid w:val="448D1B1C"/>
    <w:rsid w:val="44FF4948"/>
    <w:rsid w:val="450209B1"/>
    <w:rsid w:val="451B1C0E"/>
    <w:rsid w:val="45A4C9CC"/>
    <w:rsid w:val="45A7E586"/>
    <w:rsid w:val="45C2826E"/>
    <w:rsid w:val="4613164A"/>
    <w:rsid w:val="464F154A"/>
    <w:rsid w:val="46D03CB8"/>
    <w:rsid w:val="471C033F"/>
    <w:rsid w:val="4737096D"/>
    <w:rsid w:val="486AEE2F"/>
    <w:rsid w:val="48C25832"/>
    <w:rsid w:val="48EA7011"/>
    <w:rsid w:val="4970CF5C"/>
    <w:rsid w:val="4989DB17"/>
    <w:rsid w:val="49CC53E6"/>
    <w:rsid w:val="49CE9970"/>
    <w:rsid w:val="4A0BA29C"/>
    <w:rsid w:val="4A0D4453"/>
    <w:rsid w:val="4A8D8297"/>
    <w:rsid w:val="4AD317B4"/>
    <w:rsid w:val="4B8D296D"/>
    <w:rsid w:val="4B9080A7"/>
    <w:rsid w:val="4BF4BD60"/>
    <w:rsid w:val="4C171830"/>
    <w:rsid w:val="4D3EFE5D"/>
    <w:rsid w:val="4DBBF40C"/>
    <w:rsid w:val="4E08C4F9"/>
    <w:rsid w:val="4E4CE45B"/>
    <w:rsid w:val="4E817AEF"/>
    <w:rsid w:val="4E8D5B44"/>
    <w:rsid w:val="4ED104AE"/>
    <w:rsid w:val="4FF30727"/>
    <w:rsid w:val="4FFC3BC1"/>
    <w:rsid w:val="503A9E51"/>
    <w:rsid w:val="50458836"/>
    <w:rsid w:val="5063EDA1"/>
    <w:rsid w:val="5100B41D"/>
    <w:rsid w:val="5109185A"/>
    <w:rsid w:val="514860FF"/>
    <w:rsid w:val="51914E87"/>
    <w:rsid w:val="51BAC323"/>
    <w:rsid w:val="523D12B4"/>
    <w:rsid w:val="52846DC0"/>
    <w:rsid w:val="52AB755E"/>
    <w:rsid w:val="52D277CC"/>
    <w:rsid w:val="52E3D5DC"/>
    <w:rsid w:val="5451594D"/>
    <w:rsid w:val="54E4F1FA"/>
    <w:rsid w:val="5555F5EC"/>
    <w:rsid w:val="55C1212A"/>
    <w:rsid w:val="56330431"/>
    <w:rsid w:val="5703445A"/>
    <w:rsid w:val="570D033A"/>
    <w:rsid w:val="572632A7"/>
    <w:rsid w:val="57304BCB"/>
    <w:rsid w:val="57792272"/>
    <w:rsid w:val="57DBEA77"/>
    <w:rsid w:val="57E525CB"/>
    <w:rsid w:val="57EE5BAF"/>
    <w:rsid w:val="5833643E"/>
    <w:rsid w:val="5940E79D"/>
    <w:rsid w:val="5998C421"/>
    <w:rsid w:val="59AAD758"/>
    <w:rsid w:val="5A0792A9"/>
    <w:rsid w:val="5A3FF064"/>
    <w:rsid w:val="5A71044F"/>
    <w:rsid w:val="5A720B1D"/>
    <w:rsid w:val="5A7F13A5"/>
    <w:rsid w:val="5B0C2A01"/>
    <w:rsid w:val="5B0CE804"/>
    <w:rsid w:val="5BC1AC63"/>
    <w:rsid w:val="5BDC306B"/>
    <w:rsid w:val="5C136E02"/>
    <w:rsid w:val="5C244AAF"/>
    <w:rsid w:val="5C319A13"/>
    <w:rsid w:val="5C52CDB6"/>
    <w:rsid w:val="5C6E4244"/>
    <w:rsid w:val="5D1125C9"/>
    <w:rsid w:val="5D468581"/>
    <w:rsid w:val="5E161320"/>
    <w:rsid w:val="5E2496D6"/>
    <w:rsid w:val="5E584A90"/>
    <w:rsid w:val="5E6CC521"/>
    <w:rsid w:val="5F4C8D41"/>
    <w:rsid w:val="5F5A9BA5"/>
    <w:rsid w:val="5F6834CB"/>
    <w:rsid w:val="60191410"/>
    <w:rsid w:val="602BBB1D"/>
    <w:rsid w:val="604D9317"/>
    <w:rsid w:val="611E01D2"/>
    <w:rsid w:val="61DA3E72"/>
    <w:rsid w:val="6214EEEE"/>
    <w:rsid w:val="62896C34"/>
    <w:rsid w:val="62B3D77E"/>
    <w:rsid w:val="62D65635"/>
    <w:rsid w:val="62E1D471"/>
    <w:rsid w:val="630DCF2D"/>
    <w:rsid w:val="6364EDD4"/>
    <w:rsid w:val="64071879"/>
    <w:rsid w:val="64187159"/>
    <w:rsid w:val="64582E7D"/>
    <w:rsid w:val="64A6AD7A"/>
    <w:rsid w:val="64C3D3A7"/>
    <w:rsid w:val="65D72894"/>
    <w:rsid w:val="65DB4B96"/>
    <w:rsid w:val="65F17FF3"/>
    <w:rsid w:val="66C41705"/>
    <w:rsid w:val="6711EADB"/>
    <w:rsid w:val="6713A99B"/>
    <w:rsid w:val="6777E996"/>
    <w:rsid w:val="67AA3433"/>
    <w:rsid w:val="68292F89"/>
    <w:rsid w:val="6878A161"/>
    <w:rsid w:val="68F78E57"/>
    <w:rsid w:val="6949F4FB"/>
    <w:rsid w:val="697ADBE8"/>
    <w:rsid w:val="697E0128"/>
    <w:rsid w:val="69B43F76"/>
    <w:rsid w:val="69D02024"/>
    <w:rsid w:val="69FB8FBD"/>
    <w:rsid w:val="6ABB4753"/>
    <w:rsid w:val="6AFD1984"/>
    <w:rsid w:val="6B02B7AD"/>
    <w:rsid w:val="6B1454BE"/>
    <w:rsid w:val="6B52AAB7"/>
    <w:rsid w:val="6B894C0C"/>
    <w:rsid w:val="6CA63F02"/>
    <w:rsid w:val="6D1965DF"/>
    <w:rsid w:val="6D1B9675"/>
    <w:rsid w:val="6D58B78C"/>
    <w:rsid w:val="6D70CA43"/>
    <w:rsid w:val="6D809143"/>
    <w:rsid w:val="6DE294A7"/>
    <w:rsid w:val="6E11F011"/>
    <w:rsid w:val="6E649571"/>
    <w:rsid w:val="6E7CF0AF"/>
    <w:rsid w:val="6EB5D4DE"/>
    <w:rsid w:val="6EBD6431"/>
    <w:rsid w:val="6ECAD063"/>
    <w:rsid w:val="6F16CAD3"/>
    <w:rsid w:val="6F432B55"/>
    <w:rsid w:val="6F4EA8E9"/>
    <w:rsid w:val="6FAC4724"/>
    <w:rsid w:val="70675026"/>
    <w:rsid w:val="70FAE8EF"/>
    <w:rsid w:val="7118C873"/>
    <w:rsid w:val="719520DB"/>
    <w:rsid w:val="7279B508"/>
    <w:rsid w:val="7284B144"/>
    <w:rsid w:val="72CE47B5"/>
    <w:rsid w:val="73170AAC"/>
    <w:rsid w:val="732C5C06"/>
    <w:rsid w:val="73BE505B"/>
    <w:rsid w:val="73C8D2CD"/>
    <w:rsid w:val="75693694"/>
    <w:rsid w:val="76BAD01B"/>
    <w:rsid w:val="76F8BFC7"/>
    <w:rsid w:val="76FCEE68"/>
    <w:rsid w:val="770CA1E2"/>
    <w:rsid w:val="77327476"/>
    <w:rsid w:val="776C3F48"/>
    <w:rsid w:val="7773D446"/>
    <w:rsid w:val="778F7A25"/>
    <w:rsid w:val="77A499F4"/>
    <w:rsid w:val="77B62546"/>
    <w:rsid w:val="78485871"/>
    <w:rsid w:val="784EEE4D"/>
    <w:rsid w:val="789FCC8F"/>
    <w:rsid w:val="78DE062D"/>
    <w:rsid w:val="78F2A951"/>
    <w:rsid w:val="7912E45C"/>
    <w:rsid w:val="7929E085"/>
    <w:rsid w:val="7A0C61C8"/>
    <w:rsid w:val="7ACBAEE8"/>
    <w:rsid w:val="7AD2830E"/>
    <w:rsid w:val="7AE70E28"/>
    <w:rsid w:val="7AF6034A"/>
    <w:rsid w:val="7B1EA40F"/>
    <w:rsid w:val="7B672359"/>
    <w:rsid w:val="7B8D577D"/>
    <w:rsid w:val="7C878042"/>
    <w:rsid w:val="7CC6FD10"/>
    <w:rsid w:val="7D0D69D9"/>
    <w:rsid w:val="7D4EF65B"/>
    <w:rsid w:val="7DBE424D"/>
    <w:rsid w:val="7E285CC8"/>
    <w:rsid w:val="7E331BF3"/>
    <w:rsid w:val="7EB3EF40"/>
    <w:rsid w:val="7EF38180"/>
    <w:rsid w:val="7F15CA75"/>
    <w:rsid w:val="7F7B543C"/>
    <w:rsid w:val="7F8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C421"/>
  <w15:chartTrackingRefBased/>
  <w15:docId w15:val="{C0285BE0-877D-4D37-8018-8027EF52E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info.softserveinc.com/achieve-transformative-gen-ai-outcomes-across-your-organization" TargetMode="External" Id="Rb1ba57f29be04153" /><Relationship Type="http://schemas.microsoft.com/office/2020/10/relationships/intelligence" Target="intelligence2.xml" Id="R3d91d689f041489f" /><Relationship Type="http://schemas.openxmlformats.org/officeDocument/2006/relationships/footer" Target="footer.xml" Id="R9b900eda290b4e4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info.softserveinc.com/achieve-transformative-gen-ai-outcomes-across-your-organization" TargetMode="External" Id="R03ef5fc85d824d8a" /><Relationship Type="http://schemas.openxmlformats.org/officeDocument/2006/relationships/hyperlink" Target="https://www.softserveinc.com/" TargetMode="External" Id="R9a42b84192094668" /><Relationship Type="http://schemas.openxmlformats.org/officeDocument/2006/relationships/numbering" Target="numbering.xml" Id="Ra4ca37790c034c4c" /><Relationship Type="http://schemas.openxmlformats.org/officeDocument/2006/relationships/styles" Target="styles.xml" Id="rId1" /><Relationship Type="http://schemas.openxmlformats.org/officeDocument/2006/relationships/hyperlink" Target="https://www.pwc.com/gx/en/issues/analytics/assets/pwc-ai-analysis-sizing-the-prize-report.pdf" TargetMode="External" Id="R5ebf3bf15af942f8" /><Relationship Type="http://schemas.openxmlformats.org/officeDocument/2006/relationships/header" Target="header.xml" Id="R98c98659be3a4e0e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oftserveinc.com/en-us" TargetMode="External" Id="R8fc35fce7efd4c85" /><Relationship Type="http://schemas.openxmlformats.org/officeDocument/2006/relationships/hyperlink" Target="https://www.facebook.com/SoftServeInc" TargetMode="External" Id="R97e081d9e6f543a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933d54da84949e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6FBDCE-E299-4E1E-A487-B0AB88C756DC}"/>
</file>

<file path=customXml/itemProps2.xml><?xml version="1.0" encoding="utf-8"?>
<ds:datastoreItem xmlns:ds="http://schemas.openxmlformats.org/officeDocument/2006/customXml" ds:itemID="{1D090588-05D5-448A-A450-4EDFA137B5DD}"/>
</file>

<file path=customXml/itemProps3.xml><?xml version="1.0" encoding="utf-8"?>
<ds:datastoreItem xmlns:ds="http://schemas.openxmlformats.org/officeDocument/2006/customXml" ds:itemID="{40D115B4-740E-4E1F-812E-A491A37778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Rosario Guadalupe Robiou Vivero</lastModifiedBy>
  <dcterms:created xsi:type="dcterms:W3CDTF">2024-08-13T01:46:14.0000000Z</dcterms:created>
  <dcterms:modified xsi:type="dcterms:W3CDTF">2024-08-20T23:48:21.6623459Z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